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29D5" w14:textId="77777777" w:rsidR="00DD7421" w:rsidRDefault="00DD7421" w:rsidP="001B3DE1">
      <w:pPr>
        <w:shd w:val="clear" w:color="auto" w:fill="FFFFFF"/>
        <w:spacing w:after="0" w:line="700" w:lineRule="exact"/>
        <w:jc w:val="center"/>
        <w:outlineLvl w:val="0"/>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关于印发《</w:t>
      </w:r>
      <w:r w:rsidRPr="00154334">
        <w:rPr>
          <w:rFonts w:ascii="Times New Roman" w:eastAsia="方正小标宋_GBK" w:hAnsi="Times New Roman" w:cs="Times New Roman"/>
          <w:color w:val="000000" w:themeColor="text1"/>
          <w:sz w:val="44"/>
          <w:szCs w:val="44"/>
        </w:rPr>
        <w:t>中国（江苏）自由贸易试验区</w:t>
      </w:r>
    </w:p>
    <w:p w14:paraId="2B7A98FC" w14:textId="77777777" w:rsidR="00DD7421" w:rsidRDefault="00DD7421" w:rsidP="001B3DE1">
      <w:pPr>
        <w:shd w:val="clear" w:color="auto" w:fill="FFFFFF"/>
        <w:spacing w:after="0" w:line="700" w:lineRule="exact"/>
        <w:jc w:val="center"/>
        <w:outlineLvl w:val="0"/>
        <w:rPr>
          <w:rFonts w:ascii="Times New Roman" w:eastAsia="方正小标宋_GBK" w:hAnsi="Times New Roman" w:cs="Times New Roman"/>
          <w:color w:val="000000" w:themeColor="text1"/>
          <w:sz w:val="44"/>
          <w:szCs w:val="44"/>
        </w:rPr>
      </w:pPr>
      <w:r w:rsidRPr="00154334">
        <w:rPr>
          <w:rFonts w:ascii="Times New Roman" w:eastAsia="方正小标宋_GBK" w:hAnsi="Times New Roman" w:cs="Times New Roman"/>
          <w:color w:val="000000" w:themeColor="text1"/>
          <w:sz w:val="44"/>
          <w:szCs w:val="44"/>
        </w:rPr>
        <w:t>南京片区职称评价与国际职业资格认定</w:t>
      </w:r>
    </w:p>
    <w:p w14:paraId="194BD5C3" w14:textId="77777777" w:rsidR="00154334" w:rsidRDefault="00DD7421" w:rsidP="001B3DE1">
      <w:pPr>
        <w:shd w:val="clear" w:color="auto" w:fill="FFFFFF"/>
        <w:spacing w:after="0" w:line="700" w:lineRule="exact"/>
        <w:jc w:val="center"/>
        <w:outlineLvl w:val="0"/>
        <w:rPr>
          <w:rFonts w:ascii="Times New Roman" w:eastAsia="方正小标宋_GBK" w:hAnsi="Times New Roman" w:cs="Times New Roman"/>
          <w:color w:val="000000" w:themeColor="text1"/>
          <w:sz w:val="44"/>
          <w:szCs w:val="44"/>
        </w:rPr>
      </w:pPr>
      <w:r w:rsidRPr="00154334">
        <w:rPr>
          <w:rFonts w:ascii="Times New Roman" w:eastAsia="方正小标宋_GBK" w:hAnsi="Times New Roman" w:cs="Times New Roman"/>
          <w:color w:val="000000" w:themeColor="text1"/>
          <w:sz w:val="44"/>
          <w:szCs w:val="44"/>
        </w:rPr>
        <w:t>实施办法（试行）</w:t>
      </w:r>
      <w:r>
        <w:rPr>
          <w:rFonts w:ascii="Times New Roman" w:eastAsia="方正小标宋_GBK" w:hAnsi="Times New Roman" w:cs="Times New Roman" w:hint="eastAsia"/>
          <w:color w:val="000000" w:themeColor="text1"/>
          <w:sz w:val="44"/>
          <w:szCs w:val="44"/>
        </w:rPr>
        <w:t>》的通知</w:t>
      </w:r>
    </w:p>
    <w:p w14:paraId="0D5467FE" w14:textId="77777777" w:rsidR="001B3DE1" w:rsidRDefault="001B3DE1" w:rsidP="00DD7421">
      <w:pPr>
        <w:shd w:val="clear" w:color="auto" w:fill="FFFFFF"/>
        <w:adjustRightInd/>
        <w:snapToGrid/>
        <w:spacing w:after="0" w:line="560" w:lineRule="exact"/>
        <w:outlineLvl w:val="0"/>
        <w:rPr>
          <w:rFonts w:ascii="方正仿宋_GBK" w:eastAsia="方正仿宋_GBK" w:hAnsi="Times New Roman" w:cs="Times New Roman"/>
          <w:color w:val="000000" w:themeColor="text1"/>
          <w:sz w:val="32"/>
          <w:szCs w:val="32"/>
        </w:rPr>
      </w:pPr>
    </w:p>
    <w:p w14:paraId="7A26400E" w14:textId="77777777" w:rsidR="00DD7421" w:rsidRDefault="001B3DE1" w:rsidP="001B3DE1">
      <w:pPr>
        <w:shd w:val="clear" w:color="auto" w:fill="FFFFFF"/>
        <w:spacing w:after="0" w:line="560" w:lineRule="exact"/>
        <w:outlineLvl w:val="0"/>
        <w:rPr>
          <w:rFonts w:ascii="方正仿宋_GBK" w:eastAsia="方正仿宋_GBK" w:hAnsi="Times New Roman" w:cs="Times New Roman"/>
          <w:color w:val="000000" w:themeColor="text1"/>
          <w:sz w:val="32"/>
          <w:szCs w:val="32"/>
        </w:rPr>
      </w:pPr>
      <w:r w:rsidRPr="001B3DE1">
        <w:rPr>
          <w:rFonts w:ascii="方正仿宋_GBK" w:eastAsia="方正仿宋_GBK" w:hAnsi="Times New Roman" w:cs="Times New Roman" w:hint="eastAsia"/>
          <w:color w:val="000000" w:themeColor="text1"/>
          <w:sz w:val="32"/>
          <w:szCs w:val="32"/>
        </w:rPr>
        <w:t>各委部局、各平台、各街道，各有关单位：</w:t>
      </w:r>
    </w:p>
    <w:p w14:paraId="28744F8D" w14:textId="77777777" w:rsidR="001B3DE1" w:rsidRPr="001B3DE1" w:rsidRDefault="001B3DE1" w:rsidP="001B3DE1">
      <w:pPr>
        <w:shd w:val="clear" w:color="auto" w:fill="FFFFFF"/>
        <w:spacing w:after="0" w:line="560" w:lineRule="exact"/>
        <w:outlineLvl w:val="0"/>
        <w:rPr>
          <w:rFonts w:ascii="方正仿宋_GBK" w:eastAsia="方正仿宋_GBK" w:hAnsi="Times New Roman" w:cs="Times New Roman"/>
          <w:color w:val="000000" w:themeColor="text1"/>
          <w:sz w:val="32"/>
          <w:szCs w:val="32"/>
        </w:rPr>
      </w:pPr>
      <w:r>
        <w:rPr>
          <w:rFonts w:ascii="方正仿宋_GBK" w:eastAsia="方正仿宋_GBK" w:hAnsi="Times New Roman" w:cs="Times New Roman"/>
          <w:color w:val="000000" w:themeColor="text1"/>
          <w:sz w:val="32"/>
          <w:szCs w:val="32"/>
        </w:rPr>
        <w:t xml:space="preserve">    </w:t>
      </w:r>
      <w:r>
        <w:rPr>
          <w:rFonts w:ascii="方正仿宋_GBK" w:eastAsia="方正仿宋_GBK" w:hAnsi="Times New Roman" w:cs="Times New Roman" w:hint="eastAsia"/>
          <w:color w:val="000000" w:themeColor="text1"/>
          <w:sz w:val="32"/>
          <w:szCs w:val="32"/>
        </w:rPr>
        <w:t>现将《</w:t>
      </w:r>
      <w:r w:rsidRPr="001B3DE1">
        <w:rPr>
          <w:rFonts w:ascii="方正仿宋_GBK" w:eastAsia="方正仿宋_GBK" w:hAnsi="Times New Roman" w:cs="Times New Roman" w:hint="eastAsia"/>
          <w:color w:val="000000" w:themeColor="text1"/>
          <w:sz w:val="32"/>
          <w:szCs w:val="32"/>
        </w:rPr>
        <w:t>中国（江苏）自由贸易试验区南京片区职称评价与国际职业资格认定实施办法（试行）</w:t>
      </w:r>
      <w:r>
        <w:rPr>
          <w:rFonts w:ascii="方正仿宋_GBK" w:eastAsia="方正仿宋_GBK" w:hAnsi="Times New Roman" w:cs="Times New Roman" w:hint="eastAsia"/>
          <w:color w:val="000000" w:themeColor="text1"/>
          <w:sz w:val="32"/>
          <w:szCs w:val="32"/>
        </w:rPr>
        <w:t>》印发给你们，请认真遵照执行。</w:t>
      </w:r>
    </w:p>
    <w:p w14:paraId="111C8E72" w14:textId="77777777" w:rsidR="00DD7421" w:rsidRDefault="00DD7421" w:rsidP="001B3DE1">
      <w:pPr>
        <w:shd w:val="clear" w:color="auto" w:fill="FFFFFF"/>
        <w:spacing w:after="0" w:line="560" w:lineRule="exact"/>
        <w:jc w:val="center"/>
        <w:outlineLvl w:val="0"/>
        <w:rPr>
          <w:rFonts w:ascii="Times New Roman" w:eastAsia="方正小标宋_GBK" w:hAnsi="Times New Roman" w:cs="Times New Roman"/>
          <w:color w:val="000000" w:themeColor="text1"/>
          <w:sz w:val="44"/>
          <w:szCs w:val="44"/>
        </w:rPr>
      </w:pPr>
    </w:p>
    <w:p w14:paraId="0F916410" w14:textId="77777777" w:rsidR="00DD7421" w:rsidRDefault="00DD7421" w:rsidP="001B3DE1">
      <w:pPr>
        <w:shd w:val="clear" w:color="auto" w:fill="FFFFFF"/>
        <w:spacing w:after="0" w:line="560" w:lineRule="exact"/>
        <w:jc w:val="center"/>
        <w:outlineLvl w:val="0"/>
        <w:rPr>
          <w:rFonts w:ascii="Times New Roman" w:eastAsia="方正小标宋_GBK" w:hAnsi="Times New Roman" w:cs="Times New Roman"/>
          <w:color w:val="000000" w:themeColor="text1"/>
          <w:sz w:val="44"/>
          <w:szCs w:val="44"/>
        </w:rPr>
      </w:pPr>
    </w:p>
    <w:p w14:paraId="57B87993" w14:textId="77777777" w:rsidR="00DD7421" w:rsidRPr="001B3DE1" w:rsidRDefault="001B3DE1" w:rsidP="001B3DE1">
      <w:pPr>
        <w:shd w:val="clear" w:color="auto" w:fill="FFFFFF"/>
        <w:spacing w:after="0" w:line="560" w:lineRule="exact"/>
        <w:ind w:firstLineChars="1500" w:firstLine="4800"/>
        <w:outlineLvl w:val="0"/>
        <w:rPr>
          <w:rFonts w:ascii="方正仿宋_GBK" w:eastAsia="方正仿宋_GBK" w:hAnsi="Times New Roman" w:cs="Times New Roman"/>
          <w:color w:val="000000" w:themeColor="text1"/>
          <w:sz w:val="32"/>
          <w:szCs w:val="32"/>
        </w:rPr>
      </w:pPr>
      <w:r w:rsidRPr="001B3DE1">
        <w:rPr>
          <w:rFonts w:ascii="方正仿宋_GBK" w:eastAsia="方正仿宋_GBK" w:hAnsi="Times New Roman" w:cs="Times New Roman" w:hint="eastAsia"/>
          <w:color w:val="000000" w:themeColor="text1"/>
          <w:sz w:val="32"/>
          <w:szCs w:val="32"/>
        </w:rPr>
        <w:t>南京市江北新区管理委员会</w:t>
      </w:r>
    </w:p>
    <w:p w14:paraId="5B1CEC58" w14:textId="77777777" w:rsidR="00DD7421" w:rsidRPr="001B3DE1" w:rsidRDefault="001B3DE1" w:rsidP="001B3DE1">
      <w:pPr>
        <w:shd w:val="clear" w:color="auto" w:fill="FFFFFF"/>
        <w:spacing w:after="0" w:line="560" w:lineRule="exact"/>
        <w:jc w:val="center"/>
        <w:outlineLvl w:val="0"/>
        <w:rPr>
          <w:rFonts w:ascii="Times New Roman" w:eastAsia="方正仿宋_GBK" w:hAnsi="Times New Roman" w:cs="Times New Roman"/>
          <w:color w:val="000000" w:themeColor="text1"/>
          <w:sz w:val="32"/>
          <w:szCs w:val="32"/>
        </w:rPr>
      </w:pPr>
      <w:r>
        <w:rPr>
          <w:rFonts w:ascii="Times New Roman" w:eastAsia="方正小标宋_GBK" w:hAnsi="Times New Roman" w:cs="Times New Roman"/>
          <w:color w:val="000000" w:themeColor="text1"/>
          <w:sz w:val="44"/>
          <w:szCs w:val="44"/>
        </w:rPr>
        <w:t xml:space="preserve">               </w:t>
      </w:r>
      <w:r w:rsidRPr="001B3DE1">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 xml:space="preserve">        </w:t>
      </w:r>
      <w:r w:rsidRPr="001B3DE1">
        <w:rPr>
          <w:rFonts w:ascii="Times New Roman" w:eastAsia="方正仿宋_GBK" w:hAnsi="Times New Roman" w:cs="Times New Roman"/>
          <w:color w:val="000000" w:themeColor="text1"/>
          <w:sz w:val="32"/>
          <w:szCs w:val="32"/>
        </w:rPr>
        <w:t>2021</w:t>
      </w:r>
      <w:r w:rsidRPr="001B3DE1">
        <w:rPr>
          <w:rFonts w:ascii="Times New Roman" w:eastAsia="方正仿宋_GBK" w:hAnsi="Times New Roman" w:cs="Times New Roman"/>
          <w:color w:val="000000" w:themeColor="text1"/>
          <w:sz w:val="32"/>
          <w:szCs w:val="32"/>
        </w:rPr>
        <w:t>年</w:t>
      </w:r>
      <w:r w:rsidRPr="001B3DE1">
        <w:rPr>
          <w:rFonts w:ascii="Times New Roman" w:eastAsia="方正仿宋_GBK" w:hAnsi="Times New Roman" w:cs="Times New Roman"/>
          <w:color w:val="000000" w:themeColor="text1"/>
          <w:sz w:val="32"/>
          <w:szCs w:val="32"/>
        </w:rPr>
        <w:t>3</w:t>
      </w:r>
      <w:r w:rsidRPr="001B3DE1">
        <w:rPr>
          <w:rFonts w:ascii="Times New Roman" w:eastAsia="方正仿宋_GBK" w:hAnsi="Times New Roman" w:cs="Times New Roman"/>
          <w:color w:val="000000" w:themeColor="text1"/>
          <w:sz w:val="32"/>
          <w:szCs w:val="32"/>
        </w:rPr>
        <w:t>月</w:t>
      </w:r>
      <w:r w:rsidR="006E7DF2">
        <w:rPr>
          <w:rFonts w:ascii="Times New Roman" w:eastAsia="方正仿宋_GBK" w:hAnsi="Times New Roman" w:cs="Times New Roman"/>
          <w:color w:val="000000" w:themeColor="text1"/>
          <w:sz w:val="32"/>
          <w:szCs w:val="32"/>
        </w:rPr>
        <w:t>23</w:t>
      </w:r>
      <w:r w:rsidRPr="001B3DE1">
        <w:rPr>
          <w:rFonts w:ascii="Times New Roman" w:eastAsia="方正仿宋_GBK" w:hAnsi="Times New Roman" w:cs="Times New Roman"/>
          <w:color w:val="000000" w:themeColor="text1"/>
          <w:sz w:val="32"/>
          <w:szCs w:val="32"/>
        </w:rPr>
        <w:t>日</w:t>
      </w:r>
    </w:p>
    <w:p w14:paraId="7FA3D40A" w14:textId="77777777" w:rsidR="00DD7421" w:rsidRPr="001B3DE1" w:rsidRDefault="00DD7421" w:rsidP="001B3DE1">
      <w:pPr>
        <w:shd w:val="clear" w:color="auto" w:fill="FFFFFF"/>
        <w:spacing w:after="0" w:line="560" w:lineRule="exact"/>
        <w:jc w:val="center"/>
        <w:outlineLvl w:val="0"/>
        <w:rPr>
          <w:rFonts w:ascii="Times New Roman" w:eastAsia="方正小标宋_GBK" w:hAnsi="Times New Roman" w:cs="Times New Roman"/>
          <w:color w:val="000000" w:themeColor="text1"/>
          <w:sz w:val="44"/>
          <w:szCs w:val="44"/>
        </w:rPr>
      </w:pPr>
    </w:p>
    <w:p w14:paraId="4B0A8F4C"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6F2846A0"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772A572A"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2E5EEDF4"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0ADB81AF"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220ADA76"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156BAA13" w14:textId="77777777" w:rsidR="00DD7421" w:rsidRDefault="00DD7421" w:rsidP="00C434DB">
      <w:pPr>
        <w:shd w:val="clear" w:color="auto" w:fill="FFFFFF"/>
        <w:adjustRightInd/>
        <w:snapToGrid/>
        <w:spacing w:after="0" w:line="560" w:lineRule="exact"/>
        <w:jc w:val="center"/>
        <w:outlineLvl w:val="0"/>
        <w:rPr>
          <w:rFonts w:ascii="Times New Roman" w:eastAsia="方正小标宋_GBK" w:hAnsi="Times New Roman" w:cs="Times New Roman"/>
          <w:color w:val="000000" w:themeColor="text1"/>
          <w:sz w:val="44"/>
          <w:szCs w:val="44"/>
        </w:rPr>
      </w:pPr>
    </w:p>
    <w:p w14:paraId="5E686022" w14:textId="77777777" w:rsidR="00DD7421" w:rsidRDefault="00DD7421" w:rsidP="001B3DE1">
      <w:pPr>
        <w:shd w:val="clear" w:color="auto" w:fill="FFFFFF"/>
        <w:adjustRightInd/>
        <w:snapToGrid/>
        <w:spacing w:after="0" w:line="560" w:lineRule="exact"/>
        <w:outlineLvl w:val="0"/>
        <w:rPr>
          <w:rFonts w:ascii="Times New Roman" w:eastAsia="方正小标宋_GBK" w:hAnsi="Times New Roman" w:cs="Times New Roman"/>
          <w:color w:val="000000" w:themeColor="text1"/>
          <w:sz w:val="44"/>
          <w:szCs w:val="44"/>
        </w:rPr>
      </w:pPr>
    </w:p>
    <w:p w14:paraId="653CF242" w14:textId="77777777" w:rsidR="008C6355" w:rsidRPr="008C6355" w:rsidRDefault="000F64F7" w:rsidP="00053A8C">
      <w:pPr>
        <w:shd w:val="clear" w:color="auto" w:fill="FFFFFF"/>
        <w:adjustRightInd/>
        <w:snapToGrid/>
        <w:spacing w:after="0" w:line="700" w:lineRule="exact"/>
        <w:jc w:val="center"/>
        <w:outlineLvl w:val="0"/>
        <w:rPr>
          <w:rFonts w:ascii="Times New Roman" w:eastAsia="方正小标宋_GBK" w:hAnsi="Times New Roman" w:cs="Times New Roman"/>
          <w:color w:val="000000" w:themeColor="text1"/>
          <w:w w:val="105"/>
          <w:sz w:val="44"/>
          <w:szCs w:val="44"/>
        </w:rPr>
      </w:pPr>
      <w:r w:rsidRPr="008C6355">
        <w:rPr>
          <w:rFonts w:ascii="Times New Roman" w:eastAsia="方正小标宋_GBK" w:hAnsi="Times New Roman" w:cs="Times New Roman"/>
          <w:color w:val="000000" w:themeColor="text1"/>
          <w:w w:val="105"/>
          <w:sz w:val="44"/>
          <w:szCs w:val="44"/>
        </w:rPr>
        <w:lastRenderedPageBreak/>
        <w:t>中国（江苏）自由贸易试验区南京片区</w:t>
      </w:r>
    </w:p>
    <w:p w14:paraId="6E26BC1E" w14:textId="77777777" w:rsidR="00053A8C" w:rsidRDefault="000F64F7" w:rsidP="00053A8C">
      <w:pPr>
        <w:shd w:val="clear" w:color="auto" w:fill="FFFFFF"/>
        <w:adjustRightInd/>
        <w:snapToGrid/>
        <w:spacing w:after="0" w:line="700" w:lineRule="exact"/>
        <w:jc w:val="center"/>
        <w:outlineLvl w:val="0"/>
        <w:rPr>
          <w:rFonts w:ascii="Times New Roman" w:eastAsia="方正小标宋_GBK" w:hAnsi="Times New Roman" w:cs="Times New Roman"/>
          <w:color w:val="000000" w:themeColor="text1"/>
          <w:sz w:val="44"/>
          <w:szCs w:val="44"/>
        </w:rPr>
      </w:pPr>
      <w:r w:rsidRPr="00154334">
        <w:rPr>
          <w:rFonts w:ascii="Times New Roman" w:eastAsia="方正小标宋_GBK" w:hAnsi="Times New Roman" w:cs="Times New Roman"/>
          <w:color w:val="000000" w:themeColor="text1"/>
          <w:sz w:val="44"/>
          <w:szCs w:val="44"/>
        </w:rPr>
        <w:t>职称评价与国际职业资格认定实施办法</w:t>
      </w:r>
    </w:p>
    <w:p w14:paraId="5F0BCB8C" w14:textId="77777777" w:rsidR="00C434DB" w:rsidRPr="00154334" w:rsidRDefault="003C6083" w:rsidP="00053A8C">
      <w:pPr>
        <w:shd w:val="clear" w:color="auto" w:fill="FFFFFF"/>
        <w:adjustRightInd/>
        <w:snapToGrid/>
        <w:spacing w:after="0" w:line="700" w:lineRule="exact"/>
        <w:jc w:val="center"/>
        <w:outlineLvl w:val="0"/>
        <w:rPr>
          <w:rFonts w:ascii="Times New Roman" w:eastAsia="方正小标宋_GBK" w:hAnsi="Times New Roman" w:cs="Times New Roman"/>
          <w:color w:val="000000" w:themeColor="text1"/>
          <w:kern w:val="36"/>
          <w:sz w:val="44"/>
          <w:szCs w:val="44"/>
        </w:rPr>
      </w:pPr>
      <w:r w:rsidRPr="00154334">
        <w:rPr>
          <w:rFonts w:ascii="Times New Roman" w:eastAsia="方正小标宋_GBK" w:hAnsi="Times New Roman" w:cs="Times New Roman"/>
          <w:color w:val="000000" w:themeColor="text1"/>
          <w:sz w:val="44"/>
          <w:szCs w:val="44"/>
        </w:rPr>
        <w:t>（试行）</w:t>
      </w:r>
    </w:p>
    <w:p w14:paraId="628CB56A" w14:textId="77777777" w:rsidR="00C434DB" w:rsidRPr="00154334" w:rsidRDefault="00C434DB" w:rsidP="00C434DB">
      <w:pPr>
        <w:shd w:val="clear" w:color="auto" w:fill="FFFFFF"/>
        <w:adjustRightInd/>
        <w:snapToGrid/>
        <w:spacing w:after="0" w:line="560" w:lineRule="exact"/>
        <w:jc w:val="center"/>
        <w:outlineLvl w:val="0"/>
        <w:rPr>
          <w:rFonts w:ascii="Times New Roman" w:eastAsia="方正仿宋_GBK" w:hAnsi="Times New Roman" w:cs="Times New Roman"/>
          <w:color w:val="000000" w:themeColor="text1"/>
          <w:kern w:val="36"/>
          <w:sz w:val="28"/>
          <w:szCs w:val="28"/>
        </w:rPr>
      </w:pPr>
    </w:p>
    <w:p w14:paraId="4B189181" w14:textId="77777777" w:rsidR="00DD4CA4" w:rsidRPr="009269FB"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9269FB">
        <w:rPr>
          <w:rFonts w:ascii="Times New Roman" w:eastAsia="方正仿宋_GBK" w:hAnsi="Times New Roman" w:cs="Times New Roman"/>
          <w:sz w:val="32"/>
          <w:szCs w:val="32"/>
        </w:rPr>
        <w:t>为贯彻落实《中国（江苏）自由贸易试验区总体方案》（国发</w:t>
      </w:r>
      <w:r w:rsidR="00190D0B" w:rsidRPr="009269FB">
        <w:rPr>
          <w:rFonts w:ascii="Times New Roman" w:eastAsia="方正仿宋_GBK" w:hAnsi="Times New Roman" w:cs="Times New Roman"/>
          <w:sz w:val="32"/>
          <w:szCs w:val="32"/>
        </w:rPr>
        <w:t>﹝</w:t>
      </w:r>
      <w:r w:rsidR="00190D0B" w:rsidRPr="009269FB">
        <w:rPr>
          <w:rFonts w:ascii="Times New Roman" w:eastAsia="方正仿宋_GBK" w:hAnsi="Times New Roman" w:cs="Times New Roman"/>
          <w:sz w:val="32"/>
          <w:szCs w:val="32"/>
        </w:rPr>
        <w:t>2019</w:t>
      </w:r>
      <w:r w:rsidR="00190D0B" w:rsidRPr="009269FB">
        <w:rPr>
          <w:rFonts w:ascii="Times New Roman" w:eastAsia="方正仿宋_GBK" w:hAnsi="Times New Roman" w:cs="Times New Roman"/>
          <w:sz w:val="32"/>
          <w:szCs w:val="32"/>
        </w:rPr>
        <w:t>﹞</w:t>
      </w:r>
      <w:r w:rsidRPr="009269FB">
        <w:rPr>
          <w:rFonts w:ascii="Times New Roman" w:eastAsia="方正仿宋_GBK" w:hAnsi="Times New Roman" w:cs="Times New Roman"/>
          <w:sz w:val="32"/>
          <w:szCs w:val="32"/>
        </w:rPr>
        <w:t>16</w:t>
      </w:r>
      <w:r w:rsidRPr="009269FB">
        <w:rPr>
          <w:rFonts w:ascii="Times New Roman" w:eastAsia="方正仿宋_GBK" w:hAnsi="Times New Roman" w:cs="Times New Roman"/>
          <w:sz w:val="32"/>
          <w:szCs w:val="32"/>
        </w:rPr>
        <w:t>号），</w:t>
      </w:r>
      <w:r w:rsidR="00190D0B" w:rsidRPr="009269FB">
        <w:rPr>
          <w:rFonts w:ascii="Times New Roman" w:eastAsia="方正仿宋_GBK" w:hAnsi="Times New Roman" w:cs="Times New Roman"/>
          <w:sz w:val="32"/>
          <w:szCs w:val="32"/>
        </w:rPr>
        <w:t>《中国（江苏）自由贸易试验区建设实施方案》</w:t>
      </w:r>
      <w:r w:rsidRPr="009269FB">
        <w:rPr>
          <w:rFonts w:ascii="Times New Roman" w:eastAsia="方正仿宋_GBK" w:hAnsi="Times New Roman" w:cs="Times New Roman"/>
          <w:sz w:val="32"/>
          <w:szCs w:val="32"/>
        </w:rPr>
        <w:t>的部署要求，推进</w:t>
      </w:r>
      <w:r w:rsidR="000F64F7" w:rsidRPr="009269FB">
        <w:rPr>
          <w:rFonts w:ascii="Times New Roman" w:eastAsia="方正仿宋_GBK" w:hAnsi="Times New Roman" w:cs="Times New Roman"/>
          <w:sz w:val="32"/>
          <w:szCs w:val="32"/>
        </w:rPr>
        <w:t>中国（江苏）自由贸易试验区南京片区职称评价与国际职业资格认定</w:t>
      </w:r>
      <w:r w:rsidRPr="009269FB">
        <w:rPr>
          <w:rFonts w:ascii="Times New Roman" w:eastAsia="方正仿宋_GBK" w:hAnsi="Times New Roman" w:cs="Times New Roman"/>
          <w:sz w:val="32"/>
          <w:szCs w:val="32"/>
        </w:rPr>
        <w:t>，促进南京片区人才自由流动，制定本实施</w:t>
      </w:r>
      <w:r w:rsidR="000F64F7" w:rsidRPr="009269FB">
        <w:rPr>
          <w:rFonts w:ascii="Times New Roman" w:eastAsia="方正仿宋_GBK" w:hAnsi="Times New Roman" w:cs="Times New Roman"/>
          <w:sz w:val="32"/>
          <w:szCs w:val="32"/>
        </w:rPr>
        <w:t>办法</w:t>
      </w:r>
      <w:r w:rsidRPr="009269FB">
        <w:rPr>
          <w:rFonts w:ascii="Times New Roman" w:eastAsia="方正仿宋_GBK" w:hAnsi="Times New Roman" w:cs="Times New Roman"/>
          <w:sz w:val="32"/>
          <w:szCs w:val="32"/>
        </w:rPr>
        <w:t>。</w:t>
      </w:r>
    </w:p>
    <w:p w14:paraId="0892CE38"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黑体_GBK" w:hAnsi="Times New Roman" w:cs="Times New Roman"/>
          <w:sz w:val="32"/>
          <w:szCs w:val="32"/>
        </w:rPr>
      </w:pPr>
      <w:r w:rsidRPr="00850638">
        <w:rPr>
          <w:rFonts w:ascii="Times New Roman" w:eastAsia="方正黑体_GBK" w:hAnsi="Times New Roman" w:cs="Times New Roman"/>
          <w:sz w:val="32"/>
          <w:szCs w:val="32"/>
        </w:rPr>
        <w:t>一、总体要求</w:t>
      </w:r>
    </w:p>
    <w:p w14:paraId="02FDF158"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（一）指导思想</w:t>
      </w:r>
    </w:p>
    <w:p w14:paraId="63207CE1"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以习近平新时代中国特色社会主义思想为指导，全面贯彻党的十九大和十九届二中、三中、四中全会精神，</w:t>
      </w:r>
      <w:r w:rsidR="00926ADC" w:rsidRPr="00850638">
        <w:rPr>
          <w:rFonts w:ascii="Times New Roman" w:eastAsia="方正仿宋_GBK" w:hAnsi="Times New Roman" w:cs="Times New Roman"/>
          <w:sz w:val="32"/>
          <w:szCs w:val="32"/>
        </w:rPr>
        <w:t>深入贯彻习近平总书记对自由贸易试验区建设重要讲话和重要指示批示精神，把自由贸易试验区建设成为新时代改革开放的新高地，积极服务江苏自贸区建设重大战略，</w:t>
      </w:r>
      <w:r w:rsidRPr="00850638">
        <w:rPr>
          <w:rFonts w:ascii="Times New Roman" w:eastAsia="方正仿宋_GBK" w:hAnsi="Times New Roman" w:cs="Times New Roman"/>
          <w:sz w:val="32"/>
          <w:szCs w:val="32"/>
        </w:rPr>
        <w:t>以支持</w:t>
      </w:r>
      <w:r w:rsidR="00926ADC" w:rsidRPr="00850638">
        <w:rPr>
          <w:rFonts w:ascii="Times New Roman" w:eastAsia="方正仿宋_GBK" w:hAnsi="Times New Roman" w:cs="Times New Roman"/>
          <w:sz w:val="32"/>
          <w:szCs w:val="32"/>
        </w:rPr>
        <w:t>江苏自贸区南京片区</w:t>
      </w:r>
      <w:r w:rsidRPr="00850638">
        <w:rPr>
          <w:rFonts w:ascii="Times New Roman" w:eastAsia="方正仿宋_GBK" w:hAnsi="Times New Roman" w:cs="Times New Roman"/>
          <w:sz w:val="32"/>
          <w:szCs w:val="32"/>
        </w:rPr>
        <w:t>深度融入</w:t>
      </w:r>
      <w:r w:rsidR="00C07FC0" w:rsidRPr="00850638">
        <w:rPr>
          <w:rFonts w:asciiTheme="minorEastAsia" w:eastAsiaTheme="minorEastAsia" w:hAnsiTheme="minorEastAsia" w:cs="Times New Roman"/>
          <w:sz w:val="32"/>
          <w:szCs w:val="32"/>
        </w:rPr>
        <w:t>“</w:t>
      </w:r>
      <w:r w:rsidR="00C07FC0" w:rsidRPr="00850638">
        <w:rPr>
          <w:rFonts w:ascii="Times New Roman" w:eastAsia="方正仿宋_GBK" w:hAnsi="Times New Roman" w:cs="Times New Roman"/>
          <w:sz w:val="32"/>
          <w:szCs w:val="32"/>
        </w:rPr>
        <w:t>一带一路</w:t>
      </w:r>
      <w:r w:rsidR="00C07FC0" w:rsidRPr="00850638">
        <w:rPr>
          <w:rFonts w:asciiTheme="minorEastAsia" w:eastAsiaTheme="minorEastAsia" w:hAnsiTheme="minorEastAsia" w:cs="Times New Roman"/>
          <w:sz w:val="32"/>
          <w:szCs w:val="32"/>
        </w:rPr>
        <w:t>”</w:t>
      </w:r>
      <w:r w:rsidR="00926ADC" w:rsidRPr="00850638">
        <w:rPr>
          <w:rFonts w:asciiTheme="minorEastAsia" w:eastAsiaTheme="minorEastAsia" w:hAnsiTheme="minorEastAsia" w:cs="Times New Roman"/>
          <w:sz w:val="32"/>
          <w:szCs w:val="32"/>
        </w:rPr>
        <w:t>“</w:t>
      </w:r>
      <w:r w:rsidR="00926ADC" w:rsidRPr="00850638">
        <w:rPr>
          <w:rFonts w:ascii="Times New Roman" w:eastAsia="方正仿宋_GBK" w:hAnsi="Times New Roman" w:cs="Times New Roman"/>
          <w:sz w:val="32"/>
          <w:szCs w:val="32"/>
        </w:rPr>
        <w:t>长三角一体化</w:t>
      </w:r>
      <w:r w:rsidR="00926ADC" w:rsidRPr="00850638">
        <w:rPr>
          <w:rFonts w:asciiTheme="minorEastAsia" w:eastAsiaTheme="minorEastAsia" w:hAnsiTheme="minorEastAsia" w:cs="Times New Roman"/>
          <w:sz w:val="32"/>
          <w:szCs w:val="32"/>
        </w:rPr>
        <w:t>”</w:t>
      </w:r>
      <w:r w:rsidRPr="00850638">
        <w:rPr>
          <w:rFonts w:ascii="Times New Roman" w:eastAsia="方正仿宋_GBK" w:hAnsi="Times New Roman" w:cs="Times New Roman"/>
          <w:sz w:val="32"/>
          <w:szCs w:val="32"/>
        </w:rPr>
        <w:t>国家发展大局为主线，</w:t>
      </w:r>
      <w:r w:rsidR="006C0228" w:rsidRPr="00850638">
        <w:rPr>
          <w:rFonts w:ascii="Times New Roman" w:eastAsia="方正仿宋_GBK" w:hAnsi="Times New Roman" w:cs="Times New Roman"/>
          <w:sz w:val="32"/>
          <w:szCs w:val="32"/>
        </w:rPr>
        <w:t>由江北新区职称（职业资格）工作领导小组</w:t>
      </w:r>
      <w:r w:rsidR="00926ADC" w:rsidRPr="00850638">
        <w:rPr>
          <w:rFonts w:ascii="Times New Roman" w:eastAsia="方正仿宋_GBK" w:hAnsi="Times New Roman" w:cs="Times New Roman"/>
          <w:sz w:val="32"/>
          <w:szCs w:val="32"/>
        </w:rPr>
        <w:t>分步骤实施开放的片区</w:t>
      </w:r>
      <w:r w:rsidRPr="00850638">
        <w:rPr>
          <w:rFonts w:ascii="Times New Roman" w:eastAsia="方正仿宋_GBK" w:hAnsi="Times New Roman" w:cs="Times New Roman"/>
          <w:sz w:val="32"/>
          <w:szCs w:val="32"/>
        </w:rPr>
        <w:t>职称评价体系，</w:t>
      </w:r>
      <w:r w:rsidR="00926ADC" w:rsidRPr="00850638">
        <w:rPr>
          <w:rFonts w:ascii="Times New Roman" w:eastAsia="方正仿宋_GBK" w:hAnsi="Times New Roman" w:cs="Times New Roman"/>
          <w:sz w:val="32"/>
          <w:szCs w:val="32"/>
        </w:rPr>
        <w:t>有计划地推进各</w:t>
      </w:r>
      <w:r w:rsidRPr="00850638">
        <w:rPr>
          <w:rFonts w:ascii="Times New Roman" w:eastAsia="方正仿宋_GBK" w:hAnsi="Times New Roman" w:cs="Times New Roman"/>
          <w:sz w:val="32"/>
          <w:szCs w:val="32"/>
        </w:rPr>
        <w:t>行业领域职业资格认可，推动</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人才在</w:t>
      </w:r>
      <w:r w:rsidR="00926ADC" w:rsidRPr="00850638">
        <w:rPr>
          <w:rFonts w:ascii="Times New Roman" w:eastAsia="方正仿宋_GBK" w:hAnsi="Times New Roman" w:cs="Times New Roman"/>
          <w:sz w:val="32"/>
          <w:szCs w:val="32"/>
        </w:rPr>
        <w:t>片区内便利执业</w:t>
      </w:r>
      <w:r w:rsidRPr="00850638">
        <w:rPr>
          <w:rFonts w:ascii="Times New Roman" w:eastAsia="方正仿宋_GBK" w:hAnsi="Times New Roman" w:cs="Times New Roman"/>
          <w:sz w:val="32"/>
          <w:szCs w:val="32"/>
        </w:rPr>
        <w:t>。</w:t>
      </w:r>
    </w:p>
    <w:p w14:paraId="7063C19E" w14:textId="77777777" w:rsidR="004329C2"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b/>
          <w:bCs/>
          <w:sz w:val="32"/>
          <w:szCs w:val="32"/>
        </w:rPr>
      </w:pPr>
      <w:r w:rsidRPr="00850638">
        <w:rPr>
          <w:rFonts w:ascii="Times New Roman" w:eastAsia="方正楷体_GBK" w:hAnsi="Times New Roman" w:cs="Times New Roman"/>
          <w:bCs/>
          <w:sz w:val="32"/>
          <w:szCs w:val="32"/>
        </w:rPr>
        <w:t>（二）主要目标</w:t>
      </w:r>
    </w:p>
    <w:p w14:paraId="3E07C13C"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lastRenderedPageBreak/>
        <w:t>构建开放的</w:t>
      </w:r>
      <w:r w:rsidR="008C1066" w:rsidRPr="00850638">
        <w:rPr>
          <w:rFonts w:ascii="Times New Roman" w:eastAsia="方正仿宋_GBK" w:hAnsi="Times New Roman" w:cs="Times New Roman"/>
          <w:sz w:val="32"/>
          <w:szCs w:val="32"/>
        </w:rPr>
        <w:t>外籍</w:t>
      </w:r>
      <w:r w:rsidR="004329C2" w:rsidRPr="00850638">
        <w:rPr>
          <w:rFonts w:ascii="Times New Roman" w:eastAsia="方正仿宋_GBK" w:hAnsi="Times New Roman" w:cs="Times New Roman"/>
          <w:sz w:val="32"/>
          <w:szCs w:val="32"/>
        </w:rPr>
        <w:t>人才</w:t>
      </w:r>
      <w:r w:rsidRPr="00850638">
        <w:rPr>
          <w:rFonts w:ascii="Times New Roman" w:eastAsia="方正仿宋_GBK" w:hAnsi="Times New Roman" w:cs="Times New Roman"/>
          <w:sz w:val="32"/>
          <w:szCs w:val="32"/>
        </w:rPr>
        <w:t>职称评价机制，逐步实现</w:t>
      </w:r>
      <w:r w:rsidR="004329C2" w:rsidRPr="00850638">
        <w:rPr>
          <w:rFonts w:ascii="Times New Roman" w:eastAsia="方正仿宋_GBK" w:hAnsi="Times New Roman" w:cs="Times New Roman"/>
          <w:sz w:val="32"/>
          <w:szCs w:val="32"/>
        </w:rPr>
        <w:t>国际人才</w:t>
      </w:r>
      <w:r w:rsidR="003B3C86" w:rsidRPr="00850638">
        <w:rPr>
          <w:rFonts w:ascii="Times New Roman" w:eastAsia="方正仿宋_GBK" w:hAnsi="Times New Roman" w:cs="Times New Roman"/>
          <w:sz w:val="32"/>
          <w:szCs w:val="32"/>
        </w:rPr>
        <w:t>职业资格与</w:t>
      </w:r>
      <w:r w:rsidRPr="00850638">
        <w:rPr>
          <w:rFonts w:ascii="Times New Roman" w:eastAsia="方正仿宋_GBK" w:hAnsi="Times New Roman" w:cs="Times New Roman"/>
          <w:sz w:val="32"/>
          <w:szCs w:val="32"/>
        </w:rPr>
        <w:t>职称评价对接。在职业资格认可方面，重点在</w:t>
      </w:r>
      <w:r w:rsidR="004329C2" w:rsidRPr="00850638">
        <w:rPr>
          <w:rFonts w:ascii="Times New Roman" w:eastAsia="方正仿宋_GBK" w:hAnsi="Times New Roman" w:cs="Times New Roman"/>
          <w:sz w:val="32"/>
          <w:szCs w:val="32"/>
        </w:rPr>
        <w:t>集成电路及符合新区</w:t>
      </w:r>
      <w:r w:rsidR="004329C2" w:rsidRPr="00850638">
        <w:rPr>
          <w:rFonts w:ascii="Times New Roman" w:eastAsia="方正仿宋_GBK" w:hAnsi="Times New Roman" w:cs="Times New Roman"/>
          <w:sz w:val="32"/>
          <w:szCs w:val="32"/>
        </w:rPr>
        <w:t>“</w:t>
      </w:r>
      <w:r w:rsidR="004329C2" w:rsidRPr="00850638">
        <w:rPr>
          <w:rFonts w:ascii="Times New Roman" w:eastAsia="方正仿宋_GBK" w:hAnsi="Times New Roman" w:cs="Times New Roman"/>
          <w:sz w:val="32"/>
          <w:szCs w:val="32"/>
        </w:rPr>
        <w:t>两城一中心</w:t>
      </w:r>
      <w:r w:rsidR="004329C2" w:rsidRPr="00850638">
        <w:rPr>
          <w:rFonts w:ascii="Times New Roman" w:eastAsia="方正仿宋_GBK" w:hAnsi="Times New Roman" w:cs="Times New Roman"/>
          <w:sz w:val="32"/>
          <w:szCs w:val="32"/>
        </w:rPr>
        <w:t>”</w:t>
      </w:r>
      <w:r w:rsidRPr="00850638">
        <w:rPr>
          <w:rFonts w:ascii="Times New Roman" w:eastAsia="方正仿宋_GBK" w:hAnsi="Times New Roman" w:cs="Times New Roman"/>
          <w:sz w:val="32"/>
          <w:szCs w:val="32"/>
        </w:rPr>
        <w:t>等</w:t>
      </w:r>
      <w:r w:rsidR="004329C2" w:rsidRPr="00850638">
        <w:rPr>
          <w:rFonts w:ascii="Times New Roman" w:eastAsia="方正仿宋_GBK" w:hAnsi="Times New Roman" w:cs="Times New Roman"/>
          <w:sz w:val="32"/>
          <w:szCs w:val="32"/>
        </w:rPr>
        <w:t>产业</w:t>
      </w:r>
      <w:r w:rsidR="00C67382" w:rsidRPr="00850638">
        <w:rPr>
          <w:rFonts w:ascii="Times New Roman" w:eastAsia="方正仿宋_GBK" w:hAnsi="Times New Roman" w:cs="Times New Roman"/>
          <w:sz w:val="32"/>
          <w:szCs w:val="32"/>
        </w:rPr>
        <w:t>的</w:t>
      </w:r>
      <w:r w:rsidRPr="00850638">
        <w:rPr>
          <w:rFonts w:ascii="Times New Roman" w:eastAsia="方正仿宋_GBK" w:hAnsi="Times New Roman" w:cs="Times New Roman"/>
          <w:sz w:val="32"/>
          <w:szCs w:val="32"/>
        </w:rPr>
        <w:t>专业领域创新升级，在教育、</w:t>
      </w:r>
      <w:r w:rsidR="004329C2" w:rsidRPr="00850638">
        <w:rPr>
          <w:rFonts w:ascii="Times New Roman" w:eastAsia="方正仿宋_GBK" w:hAnsi="Times New Roman" w:cs="Times New Roman"/>
          <w:sz w:val="32"/>
          <w:szCs w:val="32"/>
        </w:rPr>
        <w:t>卫生</w:t>
      </w:r>
      <w:r w:rsidR="000F64F7" w:rsidRPr="00850638">
        <w:rPr>
          <w:rFonts w:ascii="Times New Roman" w:eastAsia="方正仿宋_GBK" w:hAnsi="Times New Roman" w:cs="Times New Roman"/>
          <w:sz w:val="32"/>
          <w:szCs w:val="32"/>
        </w:rPr>
        <w:t>、金融</w:t>
      </w:r>
      <w:r w:rsidR="004329C2" w:rsidRPr="00850638">
        <w:rPr>
          <w:rFonts w:ascii="Times New Roman" w:eastAsia="方正仿宋_GBK" w:hAnsi="Times New Roman" w:cs="Times New Roman"/>
          <w:sz w:val="32"/>
          <w:szCs w:val="32"/>
        </w:rPr>
        <w:t>等专业领域取得突破</w:t>
      </w:r>
      <w:r w:rsidRPr="00850638">
        <w:rPr>
          <w:rFonts w:ascii="Times New Roman" w:eastAsia="方正仿宋_GBK" w:hAnsi="Times New Roman" w:cs="Times New Roman"/>
          <w:sz w:val="32"/>
          <w:szCs w:val="32"/>
        </w:rPr>
        <w:t>。</w:t>
      </w:r>
      <w:r w:rsidR="00C07FC0" w:rsidRPr="00850638">
        <w:rPr>
          <w:rFonts w:ascii="Times New Roman" w:eastAsia="方正仿宋_GBK" w:hAnsi="Times New Roman" w:cs="Times New Roman"/>
          <w:sz w:val="32"/>
          <w:szCs w:val="32"/>
        </w:rPr>
        <w:t>使</w:t>
      </w:r>
      <w:r w:rsidR="004329C2"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人才交流合作进一步深化，</w:t>
      </w:r>
      <w:r w:rsidR="00C67382" w:rsidRPr="00850638">
        <w:rPr>
          <w:rFonts w:ascii="Times New Roman" w:eastAsia="方正仿宋_GBK" w:hAnsi="Times New Roman" w:cs="Times New Roman"/>
          <w:sz w:val="32"/>
          <w:szCs w:val="32"/>
        </w:rPr>
        <w:t>让</w:t>
      </w:r>
      <w:r w:rsidRPr="00850638">
        <w:rPr>
          <w:rFonts w:ascii="Times New Roman" w:eastAsia="方正仿宋_GBK" w:hAnsi="Times New Roman" w:cs="Times New Roman"/>
          <w:sz w:val="32"/>
          <w:szCs w:val="32"/>
        </w:rPr>
        <w:t>便利执业成为常态。</w:t>
      </w:r>
    </w:p>
    <w:p w14:paraId="4A8CF7EF" w14:textId="77777777" w:rsidR="002C7156" w:rsidRPr="00850638" w:rsidRDefault="002C7156" w:rsidP="00053A8C">
      <w:pPr>
        <w:numPr>
          <w:ilvl w:val="0"/>
          <w:numId w:val="1"/>
        </w:num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hint="eastAsia"/>
          <w:sz w:val="32"/>
          <w:szCs w:val="32"/>
        </w:rPr>
        <w:t>适用范围</w:t>
      </w:r>
    </w:p>
    <w:p w14:paraId="1D105D33" w14:textId="77777777" w:rsidR="002C7156" w:rsidRPr="00850638" w:rsidRDefault="002C7156" w:rsidP="00053A8C">
      <w:pPr>
        <w:shd w:val="clear" w:color="auto" w:fill="FFFFFF"/>
        <w:adjustRightInd/>
        <w:snapToGrid/>
        <w:spacing w:after="0" w:line="560" w:lineRule="exact"/>
        <w:rPr>
          <w:rFonts w:ascii="Times New Roman" w:eastAsia="方正仿宋_GBK" w:hAnsi="Times New Roman" w:cs="Times New Roman"/>
          <w:sz w:val="32"/>
          <w:szCs w:val="32"/>
        </w:rPr>
      </w:pPr>
      <w:r w:rsidRPr="00850638">
        <w:rPr>
          <w:rFonts w:ascii="Times New Roman" w:eastAsia="方正仿宋_GBK" w:hAnsi="Times New Roman" w:cs="Times New Roman" w:hint="eastAsia"/>
          <w:sz w:val="32"/>
          <w:szCs w:val="32"/>
        </w:rPr>
        <w:t xml:space="preserve">    </w:t>
      </w:r>
      <w:r w:rsidRPr="00850638">
        <w:rPr>
          <w:rFonts w:ascii="Times New Roman" w:eastAsia="方正仿宋_GBK" w:hAnsi="Times New Roman" w:cs="Times New Roman" w:hint="eastAsia"/>
          <w:sz w:val="32"/>
          <w:szCs w:val="32"/>
        </w:rPr>
        <w:t>本办法适用于取得目录内的国际职业资格证书</w:t>
      </w:r>
      <w:r w:rsidR="00C7466B" w:rsidRPr="00850638">
        <w:rPr>
          <w:rFonts w:ascii="Times New Roman" w:eastAsia="方正仿宋_GBK" w:hAnsi="Times New Roman" w:cs="Times New Roman" w:hint="eastAsia"/>
          <w:sz w:val="32"/>
          <w:szCs w:val="32"/>
        </w:rPr>
        <w:t>人员</w:t>
      </w:r>
      <w:r w:rsidRPr="00850638">
        <w:rPr>
          <w:rFonts w:ascii="Times New Roman" w:eastAsia="方正仿宋_GBK" w:hAnsi="Times New Roman" w:cs="Times New Roman" w:hint="eastAsia"/>
          <w:sz w:val="32"/>
          <w:szCs w:val="32"/>
        </w:rPr>
        <w:t>，在江苏自贸区南京片区从事相关专业技术及管理的国际人才。</w:t>
      </w:r>
    </w:p>
    <w:p w14:paraId="17D42B0C" w14:textId="77777777" w:rsidR="001F2501"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黑体_GBK" w:hAnsi="Times New Roman" w:cs="Times New Roman"/>
          <w:sz w:val="32"/>
          <w:szCs w:val="32"/>
        </w:rPr>
        <w:t>二、主要任务</w:t>
      </w:r>
    </w:p>
    <w:p w14:paraId="418423B5" w14:textId="77777777" w:rsidR="00C434DB" w:rsidRPr="00850638" w:rsidRDefault="00C434DB"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四</w:t>
      </w:r>
      <w:r w:rsidRPr="00850638">
        <w:rPr>
          <w:rFonts w:ascii="Times New Roman" w:eastAsia="方正楷体_GBK" w:hAnsi="Times New Roman" w:cs="Times New Roman"/>
          <w:bCs/>
          <w:sz w:val="32"/>
          <w:szCs w:val="32"/>
        </w:rPr>
        <w:t>）推进职称评价专业领域全覆盖</w:t>
      </w:r>
    </w:p>
    <w:p w14:paraId="055AA103"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在</w:t>
      </w:r>
      <w:r w:rsidR="004329C2" w:rsidRPr="00850638">
        <w:rPr>
          <w:rFonts w:ascii="Times New Roman" w:eastAsia="方正仿宋_GBK" w:hAnsi="Times New Roman" w:cs="Times New Roman"/>
          <w:sz w:val="32"/>
          <w:szCs w:val="32"/>
        </w:rPr>
        <w:t>江苏</w:t>
      </w:r>
      <w:r w:rsidR="00D457B1" w:rsidRPr="00850638">
        <w:rPr>
          <w:rFonts w:ascii="Times New Roman" w:eastAsia="方正仿宋_GBK" w:hAnsi="Times New Roman" w:cs="Times New Roman"/>
          <w:sz w:val="32"/>
          <w:szCs w:val="32"/>
        </w:rPr>
        <w:t>自由贸易试验区</w:t>
      </w:r>
      <w:r w:rsidR="004329C2" w:rsidRPr="00850638">
        <w:rPr>
          <w:rFonts w:ascii="Times New Roman" w:eastAsia="方正仿宋_GBK" w:hAnsi="Times New Roman" w:cs="Times New Roman"/>
          <w:sz w:val="32"/>
          <w:szCs w:val="32"/>
        </w:rPr>
        <w:t>南京片区</w:t>
      </w:r>
      <w:r w:rsidRPr="00850638">
        <w:rPr>
          <w:rFonts w:ascii="Times New Roman" w:eastAsia="方正仿宋_GBK" w:hAnsi="Times New Roman" w:cs="Times New Roman"/>
          <w:sz w:val="32"/>
          <w:szCs w:val="32"/>
        </w:rPr>
        <w:t>内工作的</w:t>
      </w:r>
      <w:r w:rsidR="001E1FBF" w:rsidRPr="00850638">
        <w:rPr>
          <w:rFonts w:ascii="Times New Roman" w:eastAsia="方正仿宋_GBK" w:hAnsi="Times New Roman" w:cs="Times New Roman"/>
          <w:sz w:val="32"/>
          <w:szCs w:val="32"/>
        </w:rPr>
        <w:t>外籍</w:t>
      </w:r>
      <w:r w:rsidR="00C67382" w:rsidRPr="00850638">
        <w:rPr>
          <w:rFonts w:ascii="Times New Roman" w:eastAsia="方正仿宋_GBK" w:hAnsi="Times New Roman" w:cs="Times New Roman"/>
          <w:sz w:val="32"/>
          <w:szCs w:val="32"/>
        </w:rPr>
        <w:t>专业人才，可按自愿原则申报评审江苏</w:t>
      </w:r>
      <w:r w:rsidRPr="00850638">
        <w:rPr>
          <w:rFonts w:ascii="Times New Roman" w:eastAsia="方正仿宋_GBK" w:hAnsi="Times New Roman" w:cs="Times New Roman"/>
          <w:sz w:val="32"/>
          <w:szCs w:val="32"/>
        </w:rPr>
        <w:t>省所有专业的职称。</w:t>
      </w:r>
      <w:r w:rsidR="00926ADC" w:rsidRPr="00850638">
        <w:rPr>
          <w:rFonts w:ascii="Times New Roman" w:eastAsia="方正仿宋_GBK" w:hAnsi="Times New Roman" w:cs="Times New Roman"/>
          <w:sz w:val="32"/>
          <w:szCs w:val="32"/>
        </w:rPr>
        <w:t>对</w:t>
      </w:r>
      <w:r w:rsidRPr="00850638">
        <w:rPr>
          <w:rFonts w:ascii="Times New Roman" w:eastAsia="方正仿宋_GBK" w:hAnsi="Times New Roman" w:cs="Times New Roman"/>
          <w:sz w:val="32"/>
          <w:szCs w:val="32"/>
        </w:rPr>
        <w:t>在</w:t>
      </w:r>
      <w:r w:rsidR="00D457B1" w:rsidRPr="00850638">
        <w:rPr>
          <w:rFonts w:ascii="Times New Roman" w:eastAsia="方正仿宋_GBK" w:hAnsi="Times New Roman" w:cs="Times New Roman"/>
          <w:sz w:val="32"/>
          <w:szCs w:val="32"/>
        </w:rPr>
        <w:t>江苏自由贸易试验区南京片区</w:t>
      </w:r>
      <w:r w:rsidRPr="00850638">
        <w:rPr>
          <w:rFonts w:ascii="Times New Roman" w:eastAsia="方正仿宋_GBK" w:hAnsi="Times New Roman" w:cs="Times New Roman"/>
          <w:sz w:val="32"/>
          <w:szCs w:val="32"/>
        </w:rPr>
        <w:t>工作</w:t>
      </w:r>
      <w:r w:rsidR="00926ADC" w:rsidRPr="00850638">
        <w:rPr>
          <w:rFonts w:ascii="Times New Roman" w:eastAsia="方正仿宋_GBK" w:hAnsi="Times New Roman" w:cs="Times New Roman"/>
          <w:sz w:val="32"/>
          <w:szCs w:val="32"/>
        </w:rPr>
        <w:t>，</w:t>
      </w:r>
      <w:r w:rsidRPr="00850638">
        <w:rPr>
          <w:rFonts w:ascii="Times New Roman" w:eastAsia="方正仿宋_GBK" w:hAnsi="Times New Roman" w:cs="Times New Roman"/>
          <w:sz w:val="32"/>
          <w:szCs w:val="32"/>
        </w:rPr>
        <w:t>取得</w:t>
      </w:r>
      <w:r w:rsidR="00926ADC" w:rsidRPr="00850638">
        <w:rPr>
          <w:rFonts w:ascii="Times New Roman" w:eastAsia="方正仿宋_GBK" w:hAnsi="Times New Roman" w:cs="Times New Roman"/>
          <w:sz w:val="32"/>
          <w:szCs w:val="32"/>
        </w:rPr>
        <w:t>集成电路及符合</w:t>
      </w:r>
      <w:r w:rsidR="00926ADC" w:rsidRPr="00850638">
        <w:rPr>
          <w:rFonts w:ascii="Times New Roman" w:eastAsiaTheme="minorEastAsia" w:hAnsi="Times New Roman" w:cs="Times New Roman"/>
          <w:sz w:val="32"/>
          <w:szCs w:val="32"/>
        </w:rPr>
        <w:t>“</w:t>
      </w:r>
      <w:r w:rsidR="00926ADC" w:rsidRPr="00850638">
        <w:rPr>
          <w:rFonts w:ascii="Times New Roman" w:eastAsia="方正仿宋_GBK" w:hAnsi="Times New Roman" w:cs="Times New Roman"/>
          <w:sz w:val="32"/>
          <w:szCs w:val="32"/>
        </w:rPr>
        <w:t>两城一中心</w:t>
      </w:r>
      <w:r w:rsidR="00926ADC" w:rsidRPr="00850638">
        <w:rPr>
          <w:rFonts w:ascii="Times New Roman" w:eastAsiaTheme="minorEastAsia" w:hAnsi="Times New Roman" w:cs="Times New Roman"/>
          <w:sz w:val="32"/>
          <w:szCs w:val="32"/>
        </w:rPr>
        <w:t>”</w:t>
      </w:r>
      <w:r w:rsidR="00926ADC" w:rsidRPr="00850638">
        <w:rPr>
          <w:rFonts w:ascii="Times New Roman" w:eastAsia="方正仿宋_GBK" w:hAnsi="Times New Roman" w:cs="Times New Roman"/>
          <w:sz w:val="32"/>
          <w:szCs w:val="32"/>
        </w:rPr>
        <w:t>等产业有关专业</w:t>
      </w:r>
      <w:r w:rsidRPr="00850638">
        <w:rPr>
          <w:rFonts w:ascii="Times New Roman" w:eastAsia="方正仿宋_GBK" w:hAnsi="Times New Roman" w:cs="Times New Roman"/>
          <w:sz w:val="32"/>
          <w:szCs w:val="32"/>
        </w:rPr>
        <w:t>国际工程师证书的人</w:t>
      </w:r>
      <w:r w:rsidR="00926ADC" w:rsidRPr="00850638">
        <w:rPr>
          <w:rFonts w:ascii="Times New Roman" w:eastAsia="方正仿宋_GBK" w:hAnsi="Times New Roman" w:cs="Times New Roman"/>
          <w:sz w:val="32"/>
          <w:szCs w:val="32"/>
        </w:rPr>
        <w:t>员</w:t>
      </w:r>
      <w:r w:rsidRPr="00850638">
        <w:rPr>
          <w:rFonts w:ascii="Times New Roman" w:eastAsia="方正仿宋_GBK" w:hAnsi="Times New Roman" w:cs="Times New Roman"/>
          <w:sz w:val="32"/>
          <w:szCs w:val="32"/>
        </w:rPr>
        <w:t>，</w:t>
      </w:r>
      <w:r w:rsidR="00B01E31" w:rsidRPr="00850638">
        <w:rPr>
          <w:rFonts w:ascii="Times New Roman" w:eastAsia="方正仿宋_GBK" w:hAnsi="Times New Roman" w:cs="Times New Roman"/>
          <w:sz w:val="32"/>
          <w:szCs w:val="32"/>
        </w:rPr>
        <w:t>依据《江苏省专业技术类职业资格和职称对应目录》</w:t>
      </w:r>
      <w:r w:rsidRPr="00850638">
        <w:rPr>
          <w:rFonts w:ascii="Times New Roman" w:eastAsia="方正仿宋_GBK" w:hAnsi="Times New Roman" w:cs="Times New Roman"/>
          <w:sz w:val="32"/>
          <w:szCs w:val="32"/>
        </w:rPr>
        <w:t>分别对应相应层级的职称，作为申报高一级职称的条件。在工程领域探索</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专业人才向高技能人才领域发展，实现向</w:t>
      </w:r>
      <w:r w:rsidR="00B01E31" w:rsidRPr="00850638">
        <w:rPr>
          <w:rFonts w:ascii="Times New Roman" w:eastAsia="方正仿宋_GBK" w:hAnsi="Times New Roman" w:cs="Times New Roman"/>
          <w:sz w:val="32"/>
          <w:szCs w:val="32"/>
        </w:rPr>
        <w:t>高技能人才贯通。</w:t>
      </w:r>
      <w:r w:rsidR="001E1FBF" w:rsidRPr="00850638">
        <w:rPr>
          <w:rFonts w:ascii="Times New Roman" w:eastAsia="方正仿宋_GBK" w:hAnsi="Times New Roman" w:cs="Times New Roman"/>
          <w:sz w:val="32"/>
          <w:szCs w:val="32"/>
        </w:rPr>
        <w:t>国际</w:t>
      </w:r>
      <w:r w:rsidR="00B01E31" w:rsidRPr="00850638">
        <w:rPr>
          <w:rFonts w:ascii="Times New Roman" w:eastAsia="方正仿宋_GBK" w:hAnsi="Times New Roman" w:cs="Times New Roman"/>
          <w:sz w:val="32"/>
          <w:szCs w:val="32"/>
        </w:rPr>
        <w:t>专业人才合规取得的我省职称证书，享有与</w:t>
      </w:r>
      <w:r w:rsidR="00926ADC" w:rsidRPr="00850638">
        <w:rPr>
          <w:rFonts w:ascii="Times New Roman" w:eastAsia="方正仿宋_GBK" w:hAnsi="Times New Roman" w:cs="Times New Roman"/>
          <w:sz w:val="32"/>
          <w:szCs w:val="32"/>
        </w:rPr>
        <w:t>国内</w:t>
      </w:r>
      <w:r w:rsidRPr="00850638">
        <w:rPr>
          <w:rFonts w:ascii="Times New Roman" w:eastAsia="方正仿宋_GBK" w:hAnsi="Times New Roman" w:cs="Times New Roman"/>
          <w:sz w:val="32"/>
          <w:szCs w:val="32"/>
        </w:rPr>
        <w:t>专业技术人才职称证书同等效力和待遇。（</w:t>
      </w:r>
      <w:r w:rsidR="001F6203" w:rsidRPr="00850638">
        <w:rPr>
          <w:rFonts w:ascii="Times New Roman" w:eastAsia="方正仿宋_GBK" w:hAnsi="Times New Roman" w:cs="Times New Roman"/>
          <w:sz w:val="32"/>
          <w:szCs w:val="32"/>
        </w:rPr>
        <w:t>党群工作部</w:t>
      </w:r>
      <w:r w:rsidRPr="00850638">
        <w:rPr>
          <w:rFonts w:ascii="Times New Roman" w:eastAsia="方正仿宋_GBK" w:hAnsi="Times New Roman" w:cs="Times New Roman"/>
          <w:sz w:val="32"/>
          <w:szCs w:val="32"/>
        </w:rPr>
        <w:t>牵头负责，</w:t>
      </w:r>
      <w:r w:rsidR="00190D0B" w:rsidRPr="00850638">
        <w:rPr>
          <w:rFonts w:ascii="Times New Roman" w:eastAsia="方正仿宋_GBK" w:hAnsi="Times New Roman" w:cs="Times New Roman"/>
          <w:sz w:val="32"/>
          <w:szCs w:val="32"/>
        </w:rPr>
        <w:t>新区各</w:t>
      </w:r>
      <w:r w:rsidRPr="00850638">
        <w:rPr>
          <w:rFonts w:ascii="Times New Roman" w:eastAsia="方正仿宋_GBK" w:hAnsi="Times New Roman" w:cs="Times New Roman"/>
          <w:sz w:val="32"/>
          <w:szCs w:val="32"/>
        </w:rPr>
        <w:t>行业主管部门配合）</w:t>
      </w:r>
    </w:p>
    <w:p w14:paraId="00DFA3CB" w14:textId="77777777" w:rsidR="00C434DB" w:rsidRPr="00850638" w:rsidRDefault="00C07FC0"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五</w:t>
      </w:r>
      <w:r w:rsidRPr="00850638">
        <w:rPr>
          <w:rFonts w:ascii="Times New Roman" w:eastAsia="方正楷体_GBK" w:hAnsi="Times New Roman" w:cs="Times New Roman"/>
          <w:bCs/>
          <w:sz w:val="32"/>
          <w:szCs w:val="32"/>
        </w:rPr>
        <w:t>）畅通</w:t>
      </w:r>
      <w:r w:rsidR="001E1FBF" w:rsidRPr="00850638">
        <w:rPr>
          <w:rFonts w:ascii="Times New Roman" w:eastAsia="方正楷体_GBK" w:hAnsi="Times New Roman" w:cs="Times New Roman"/>
          <w:bCs/>
          <w:sz w:val="32"/>
          <w:szCs w:val="32"/>
        </w:rPr>
        <w:t>外籍</w:t>
      </w:r>
      <w:r w:rsidR="00C434DB" w:rsidRPr="00850638">
        <w:rPr>
          <w:rFonts w:ascii="Times New Roman" w:eastAsia="方正楷体_GBK" w:hAnsi="Times New Roman" w:cs="Times New Roman"/>
          <w:bCs/>
          <w:sz w:val="32"/>
          <w:szCs w:val="32"/>
        </w:rPr>
        <w:t>专业人才职称评价渠道</w:t>
      </w:r>
    </w:p>
    <w:p w14:paraId="1E9B62F6" w14:textId="6B1718B0" w:rsidR="00DD4CA4" w:rsidRPr="00850638" w:rsidRDefault="00012C12"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依托</w:t>
      </w:r>
      <w:r w:rsidR="00D457B1" w:rsidRPr="00850638">
        <w:rPr>
          <w:rFonts w:ascii="Times New Roman" w:eastAsia="方正仿宋_GBK" w:hAnsi="Times New Roman" w:cs="Times New Roman"/>
          <w:sz w:val="32"/>
          <w:szCs w:val="32"/>
        </w:rPr>
        <w:t>中国（江苏）</w:t>
      </w:r>
      <w:r w:rsidRPr="00850638">
        <w:rPr>
          <w:rFonts w:ascii="Times New Roman" w:eastAsia="方正仿宋_GBK" w:hAnsi="Times New Roman" w:cs="Times New Roman"/>
          <w:sz w:val="32"/>
          <w:szCs w:val="32"/>
        </w:rPr>
        <w:t>自贸区</w:t>
      </w:r>
      <w:r w:rsidR="00D457B1" w:rsidRPr="00850638">
        <w:rPr>
          <w:rFonts w:ascii="Times New Roman" w:eastAsia="方正仿宋_GBK" w:hAnsi="Times New Roman" w:cs="Times New Roman"/>
          <w:sz w:val="32"/>
          <w:szCs w:val="32"/>
        </w:rPr>
        <w:t>南京片区</w:t>
      </w:r>
      <w:r w:rsidR="00B01E31" w:rsidRPr="00850638">
        <w:rPr>
          <w:rFonts w:ascii="Times New Roman" w:eastAsia="方正仿宋_GBK" w:hAnsi="Times New Roman" w:cs="Times New Roman"/>
          <w:sz w:val="32"/>
          <w:szCs w:val="32"/>
        </w:rPr>
        <w:t>工程类高级</w:t>
      </w:r>
      <w:r w:rsidR="00D457B1" w:rsidRPr="00850638">
        <w:rPr>
          <w:rFonts w:ascii="Times New Roman" w:eastAsia="方正仿宋_GBK" w:hAnsi="Times New Roman" w:cs="Times New Roman"/>
          <w:sz w:val="32"/>
          <w:szCs w:val="32"/>
        </w:rPr>
        <w:t>专业技术资格</w:t>
      </w:r>
      <w:r w:rsidR="00994350">
        <w:rPr>
          <w:rFonts w:ascii="Times New Roman" w:eastAsia="方正仿宋_GBK" w:hAnsi="Times New Roman" w:cs="Times New Roman" w:hint="eastAsia"/>
          <w:sz w:val="32"/>
          <w:szCs w:val="32"/>
        </w:rPr>
        <w:t>评</w:t>
      </w:r>
      <w:r w:rsidR="00D02560" w:rsidRPr="00850638">
        <w:rPr>
          <w:rFonts w:ascii="Times New Roman" w:eastAsia="方正仿宋_GBK" w:hAnsi="Times New Roman" w:cs="Times New Roman"/>
          <w:sz w:val="32"/>
          <w:szCs w:val="32"/>
        </w:rPr>
        <w:t>审</w:t>
      </w:r>
      <w:r w:rsidRPr="00850638">
        <w:rPr>
          <w:rFonts w:ascii="Times New Roman" w:eastAsia="方正仿宋_GBK" w:hAnsi="Times New Roman" w:cs="Times New Roman"/>
          <w:sz w:val="32"/>
          <w:szCs w:val="32"/>
        </w:rPr>
        <w:t>委员会</w:t>
      </w:r>
      <w:r w:rsidR="00D02560" w:rsidRPr="00850638">
        <w:rPr>
          <w:rFonts w:ascii="Times New Roman" w:eastAsia="方正仿宋_GBK" w:hAnsi="Times New Roman" w:cs="Times New Roman"/>
          <w:sz w:val="32"/>
          <w:szCs w:val="32"/>
        </w:rPr>
        <w:t>，</w:t>
      </w:r>
      <w:r w:rsidRPr="00850638">
        <w:rPr>
          <w:rFonts w:ascii="Times New Roman" w:eastAsia="方正仿宋_GBK" w:hAnsi="Times New Roman" w:cs="Times New Roman"/>
          <w:sz w:val="32"/>
          <w:szCs w:val="32"/>
        </w:rPr>
        <w:t>开展片区内主导产业专技人才高级职称评审工作。</w:t>
      </w:r>
      <w:r w:rsidR="00D02560" w:rsidRPr="00850638">
        <w:rPr>
          <w:rFonts w:ascii="Times New Roman" w:eastAsia="方正仿宋_GBK" w:hAnsi="Times New Roman" w:cs="Times New Roman"/>
          <w:sz w:val="32"/>
          <w:szCs w:val="32"/>
        </w:rPr>
        <w:lastRenderedPageBreak/>
        <w:t>探索在</w:t>
      </w:r>
      <w:r w:rsidRPr="00850638">
        <w:rPr>
          <w:rFonts w:ascii="Times New Roman" w:eastAsia="方正仿宋_GBK" w:hAnsi="Times New Roman" w:cs="Times New Roman"/>
          <w:sz w:val="32"/>
          <w:szCs w:val="32"/>
        </w:rPr>
        <w:t>新区（自贸区）内</w:t>
      </w:r>
      <w:r w:rsidR="00D02560" w:rsidRPr="00850638">
        <w:rPr>
          <w:rFonts w:ascii="Times New Roman" w:eastAsia="方正仿宋_GBK" w:hAnsi="Times New Roman" w:cs="Times New Roman"/>
          <w:sz w:val="32"/>
          <w:szCs w:val="32"/>
        </w:rPr>
        <w:t>设立</w:t>
      </w:r>
      <w:r w:rsidR="001E1FBF" w:rsidRPr="00850638">
        <w:rPr>
          <w:rFonts w:ascii="Times New Roman" w:eastAsia="方正仿宋_GBK" w:hAnsi="Times New Roman" w:cs="Times New Roman"/>
          <w:sz w:val="32"/>
          <w:szCs w:val="32"/>
        </w:rPr>
        <w:t>外籍</w:t>
      </w:r>
      <w:r w:rsidR="00D02560" w:rsidRPr="00850638">
        <w:rPr>
          <w:rFonts w:ascii="Times New Roman" w:eastAsia="方正仿宋_GBK" w:hAnsi="Times New Roman" w:cs="Times New Roman"/>
          <w:sz w:val="32"/>
          <w:szCs w:val="32"/>
        </w:rPr>
        <w:t>专业人才评审组</w:t>
      </w:r>
      <w:r w:rsidRPr="00850638">
        <w:rPr>
          <w:rFonts w:ascii="Times New Roman" w:eastAsia="方正仿宋_GBK" w:hAnsi="Times New Roman" w:cs="Times New Roman"/>
          <w:sz w:val="32"/>
          <w:szCs w:val="32"/>
        </w:rPr>
        <w:t>，支持</w:t>
      </w:r>
      <w:r w:rsidR="001E1FBF" w:rsidRPr="00850638">
        <w:rPr>
          <w:rFonts w:ascii="Times New Roman" w:eastAsia="方正仿宋_GBK" w:hAnsi="Times New Roman" w:cs="Times New Roman"/>
          <w:sz w:val="32"/>
          <w:szCs w:val="32"/>
        </w:rPr>
        <w:t>外籍</w:t>
      </w:r>
      <w:r w:rsidRPr="00850638">
        <w:rPr>
          <w:rFonts w:ascii="Times New Roman" w:eastAsia="方正仿宋_GBK" w:hAnsi="Times New Roman" w:cs="Times New Roman"/>
          <w:sz w:val="32"/>
          <w:szCs w:val="32"/>
        </w:rPr>
        <w:t>专业人才按照属地和就近原则申报职称评审</w:t>
      </w:r>
      <w:r w:rsidR="00D02560" w:rsidRPr="00850638">
        <w:rPr>
          <w:rFonts w:ascii="Times New Roman" w:eastAsia="方正仿宋_GBK" w:hAnsi="Times New Roman" w:cs="Times New Roman"/>
          <w:sz w:val="32"/>
          <w:szCs w:val="32"/>
        </w:rPr>
        <w:t>。</w:t>
      </w:r>
      <w:r w:rsidRPr="00850638">
        <w:rPr>
          <w:rFonts w:ascii="Times New Roman" w:eastAsia="方正仿宋_GBK" w:hAnsi="Times New Roman" w:cs="Times New Roman"/>
          <w:sz w:val="32"/>
          <w:szCs w:val="32"/>
        </w:rPr>
        <w:t>支持新区创建人才试验区，开展职称评定制度改革试点，围绕新区主导产业，支持具备条件的新型研发机构逐级开展职称评审评定工作。</w:t>
      </w:r>
      <w:r w:rsidR="00D02560" w:rsidRPr="00850638">
        <w:rPr>
          <w:rFonts w:ascii="Times New Roman" w:eastAsia="方正仿宋_GBK" w:hAnsi="Times New Roman" w:cs="Times New Roman"/>
          <w:sz w:val="32"/>
          <w:szCs w:val="32"/>
        </w:rPr>
        <w:t>（</w:t>
      </w:r>
      <w:r w:rsidR="00C37137" w:rsidRPr="00850638">
        <w:rPr>
          <w:rFonts w:ascii="Times New Roman" w:eastAsia="方正仿宋_GBK" w:hAnsi="Times New Roman" w:cs="Times New Roman"/>
          <w:sz w:val="32"/>
          <w:szCs w:val="32"/>
        </w:rPr>
        <w:t>教育和社会保障局</w:t>
      </w:r>
      <w:r w:rsidR="002C7156" w:rsidRPr="00850638">
        <w:rPr>
          <w:rFonts w:ascii="Times New Roman" w:eastAsia="方正仿宋_GBK" w:hAnsi="Times New Roman" w:cs="Times New Roman"/>
          <w:sz w:val="32"/>
          <w:szCs w:val="32"/>
        </w:rPr>
        <w:t>牵头</w:t>
      </w:r>
      <w:r w:rsidR="002E2F38" w:rsidRPr="00850638">
        <w:rPr>
          <w:rFonts w:ascii="Times New Roman" w:eastAsia="方正仿宋_GBK" w:hAnsi="Times New Roman" w:cs="Times New Roman"/>
          <w:sz w:val="32"/>
          <w:szCs w:val="32"/>
        </w:rPr>
        <w:t>，</w:t>
      </w:r>
      <w:r w:rsidR="00E65B72" w:rsidRPr="00850638">
        <w:rPr>
          <w:rFonts w:ascii="Times New Roman" w:eastAsia="方正仿宋_GBK" w:hAnsi="Times New Roman" w:cs="Times New Roman"/>
          <w:sz w:val="32"/>
          <w:szCs w:val="32"/>
        </w:rPr>
        <w:t>科技创新局</w:t>
      </w:r>
      <w:r w:rsidR="0086657C" w:rsidRPr="00850638">
        <w:rPr>
          <w:rFonts w:ascii="Times New Roman" w:eastAsia="方正仿宋_GBK" w:hAnsi="Times New Roman" w:cs="Times New Roman"/>
          <w:sz w:val="32"/>
          <w:szCs w:val="32"/>
        </w:rPr>
        <w:t>和</w:t>
      </w:r>
      <w:r w:rsidR="00190D0B" w:rsidRPr="00850638">
        <w:rPr>
          <w:rFonts w:ascii="Times New Roman" w:eastAsia="方正仿宋_GBK" w:hAnsi="Times New Roman" w:cs="Times New Roman"/>
          <w:sz w:val="32"/>
          <w:szCs w:val="32"/>
        </w:rPr>
        <w:t>新区各行业主管部门配合</w:t>
      </w:r>
      <w:r w:rsidR="00D02560" w:rsidRPr="00850638">
        <w:rPr>
          <w:rFonts w:ascii="Times New Roman" w:eastAsia="方正仿宋_GBK" w:hAnsi="Times New Roman" w:cs="Times New Roman"/>
          <w:sz w:val="32"/>
          <w:szCs w:val="32"/>
        </w:rPr>
        <w:t>）</w:t>
      </w:r>
    </w:p>
    <w:p w14:paraId="4A304465" w14:textId="77777777" w:rsidR="00C434DB" w:rsidRPr="00850638" w:rsidRDefault="00D02560"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六</w:t>
      </w:r>
      <w:r w:rsidRPr="00850638">
        <w:rPr>
          <w:rFonts w:ascii="Times New Roman" w:eastAsia="方正楷体_GBK" w:hAnsi="Times New Roman" w:cs="Times New Roman"/>
          <w:bCs/>
          <w:sz w:val="32"/>
          <w:szCs w:val="32"/>
        </w:rPr>
        <w:t>）</w:t>
      </w:r>
      <w:r w:rsidR="00B01E31" w:rsidRPr="00850638">
        <w:rPr>
          <w:rFonts w:ascii="Times New Roman" w:eastAsia="方正楷体_GBK" w:hAnsi="Times New Roman" w:cs="Times New Roman"/>
          <w:bCs/>
          <w:sz w:val="32"/>
          <w:szCs w:val="32"/>
        </w:rPr>
        <w:t>建立并</w:t>
      </w:r>
      <w:r w:rsidRPr="00850638">
        <w:rPr>
          <w:rFonts w:ascii="Times New Roman" w:eastAsia="方正楷体_GBK" w:hAnsi="Times New Roman" w:cs="Times New Roman"/>
          <w:bCs/>
          <w:sz w:val="32"/>
          <w:szCs w:val="32"/>
        </w:rPr>
        <w:t>完善</w:t>
      </w:r>
      <w:r w:rsidR="001E1FBF" w:rsidRPr="00850638">
        <w:rPr>
          <w:rFonts w:ascii="Times New Roman" w:eastAsia="方正楷体_GBK" w:hAnsi="Times New Roman" w:cs="Times New Roman"/>
          <w:bCs/>
          <w:sz w:val="32"/>
          <w:szCs w:val="32"/>
        </w:rPr>
        <w:t>外籍</w:t>
      </w:r>
      <w:r w:rsidRPr="00850638">
        <w:rPr>
          <w:rFonts w:ascii="Times New Roman" w:eastAsia="方正楷体_GBK" w:hAnsi="Times New Roman" w:cs="Times New Roman"/>
          <w:bCs/>
          <w:sz w:val="32"/>
          <w:szCs w:val="32"/>
        </w:rPr>
        <w:t>专业人才职称申报评审</w:t>
      </w:r>
      <w:r w:rsidR="00B01E31" w:rsidRPr="00850638">
        <w:rPr>
          <w:rFonts w:ascii="Times New Roman" w:eastAsia="方正楷体_GBK" w:hAnsi="Times New Roman" w:cs="Times New Roman"/>
          <w:bCs/>
          <w:sz w:val="32"/>
          <w:szCs w:val="32"/>
        </w:rPr>
        <w:t>绿色通道</w:t>
      </w:r>
    </w:p>
    <w:p w14:paraId="38BCB18B" w14:textId="77777777" w:rsidR="00DD4CA4" w:rsidRPr="00850638" w:rsidRDefault="001E1FBF"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外籍</w:t>
      </w:r>
      <w:r w:rsidR="00D02560" w:rsidRPr="00850638">
        <w:rPr>
          <w:rFonts w:ascii="Times New Roman" w:eastAsia="方正仿宋_GBK" w:hAnsi="Times New Roman" w:cs="Times New Roman"/>
          <w:sz w:val="32"/>
          <w:szCs w:val="32"/>
        </w:rPr>
        <w:t>专业人才申报评审职称，试行告知承诺制，申报评审时需提供学历资历、工作经历、业绩成果</w:t>
      </w:r>
      <w:r w:rsidR="00C07FC0" w:rsidRPr="00850638">
        <w:rPr>
          <w:rFonts w:ascii="Times New Roman" w:eastAsia="方正仿宋_GBK" w:hAnsi="Times New Roman" w:cs="Times New Roman"/>
          <w:sz w:val="32"/>
          <w:szCs w:val="32"/>
        </w:rPr>
        <w:t>等</w:t>
      </w:r>
      <w:r w:rsidR="00D02560" w:rsidRPr="00850638">
        <w:rPr>
          <w:rFonts w:ascii="Times New Roman" w:eastAsia="方正仿宋_GBK" w:hAnsi="Times New Roman" w:cs="Times New Roman"/>
          <w:sz w:val="32"/>
          <w:szCs w:val="32"/>
        </w:rPr>
        <w:t>相关证明材料的，可由个人作真实有效的书面承诺，经用人单位或行业</w:t>
      </w:r>
      <w:r w:rsidR="004A6C82" w:rsidRPr="00850638">
        <w:rPr>
          <w:rFonts w:ascii="Times New Roman" w:eastAsia="方正仿宋_GBK" w:hAnsi="Times New Roman" w:cs="Times New Roman"/>
          <w:sz w:val="32"/>
          <w:szCs w:val="32"/>
        </w:rPr>
        <w:t>主管部门</w:t>
      </w:r>
      <w:r w:rsidR="00D02560" w:rsidRPr="00850638">
        <w:rPr>
          <w:rFonts w:ascii="Times New Roman" w:eastAsia="方正仿宋_GBK" w:hAnsi="Times New Roman" w:cs="Times New Roman"/>
          <w:sz w:val="32"/>
          <w:szCs w:val="32"/>
        </w:rPr>
        <w:t>确认后可替代证明。对引进的</w:t>
      </w:r>
      <w:r w:rsidRPr="00850638">
        <w:rPr>
          <w:rFonts w:ascii="Times New Roman" w:eastAsia="方正仿宋_GBK" w:hAnsi="Times New Roman" w:cs="Times New Roman"/>
          <w:sz w:val="32"/>
          <w:szCs w:val="32"/>
        </w:rPr>
        <w:t>外籍</w:t>
      </w:r>
      <w:r w:rsidR="00D02560" w:rsidRPr="00850638">
        <w:rPr>
          <w:rFonts w:ascii="Times New Roman" w:eastAsia="方正仿宋_GBK" w:hAnsi="Times New Roman" w:cs="Times New Roman"/>
          <w:sz w:val="32"/>
          <w:szCs w:val="32"/>
        </w:rPr>
        <w:t>高层次人才和急需紧缺人才，建立职称评审绿色通道。</w:t>
      </w:r>
      <w:r w:rsidR="00E858C8" w:rsidRPr="00850638">
        <w:rPr>
          <w:rFonts w:ascii="Times New Roman" w:eastAsia="方正仿宋_GBK" w:hAnsi="Times New Roman" w:cs="Times New Roman"/>
          <w:sz w:val="32"/>
          <w:szCs w:val="32"/>
        </w:rPr>
        <w:t>对符合条件的高层次、紧缺型人才</w:t>
      </w:r>
      <w:r w:rsidR="00D02560" w:rsidRPr="00850638">
        <w:rPr>
          <w:rFonts w:ascii="Times New Roman" w:eastAsia="方正仿宋_GBK" w:hAnsi="Times New Roman" w:cs="Times New Roman"/>
          <w:sz w:val="32"/>
          <w:szCs w:val="32"/>
        </w:rPr>
        <w:t>，</w:t>
      </w:r>
      <w:r w:rsidR="00E858C8" w:rsidRPr="00850638">
        <w:rPr>
          <w:rFonts w:ascii="Times New Roman" w:eastAsia="方正仿宋_GBK" w:hAnsi="Times New Roman" w:cs="Times New Roman"/>
          <w:sz w:val="32"/>
          <w:szCs w:val="32"/>
        </w:rPr>
        <w:t>按照江苏省人社厅《关于报送全省首次高层次和急需紧缺人才高级职称考核认定申报材料的通知》（</w:t>
      </w:r>
      <w:r w:rsidR="00190D0B" w:rsidRPr="00850638">
        <w:rPr>
          <w:rFonts w:ascii="Times New Roman" w:eastAsia="方正仿宋_GBK" w:hAnsi="Times New Roman" w:cs="Times New Roman"/>
          <w:sz w:val="32"/>
          <w:szCs w:val="32"/>
        </w:rPr>
        <w:t>苏职称办﹝</w:t>
      </w:r>
      <w:r w:rsidR="00190D0B" w:rsidRPr="00850638">
        <w:rPr>
          <w:rFonts w:ascii="Times New Roman" w:eastAsia="方正仿宋_GBK" w:hAnsi="Times New Roman" w:cs="Times New Roman"/>
          <w:sz w:val="32"/>
          <w:szCs w:val="32"/>
        </w:rPr>
        <w:t>2019</w:t>
      </w:r>
      <w:r w:rsidR="00190D0B" w:rsidRPr="00850638">
        <w:rPr>
          <w:rFonts w:ascii="Times New Roman" w:eastAsia="方正仿宋_GBK" w:hAnsi="Times New Roman" w:cs="Times New Roman"/>
          <w:sz w:val="32"/>
          <w:szCs w:val="32"/>
        </w:rPr>
        <w:t>﹞</w:t>
      </w:r>
      <w:r w:rsidR="00E858C8" w:rsidRPr="00850638">
        <w:rPr>
          <w:rFonts w:ascii="Times New Roman" w:eastAsia="方正仿宋_GBK" w:hAnsi="Times New Roman" w:cs="Times New Roman"/>
          <w:sz w:val="32"/>
          <w:szCs w:val="32"/>
        </w:rPr>
        <w:t>20</w:t>
      </w:r>
      <w:r w:rsidR="00E858C8" w:rsidRPr="00850638">
        <w:rPr>
          <w:rFonts w:ascii="Times New Roman" w:eastAsia="方正仿宋_GBK" w:hAnsi="Times New Roman" w:cs="Times New Roman"/>
          <w:sz w:val="32"/>
          <w:szCs w:val="32"/>
        </w:rPr>
        <w:t>号）文件要求，</w:t>
      </w:r>
      <w:r w:rsidR="00D02560" w:rsidRPr="00850638">
        <w:rPr>
          <w:rFonts w:ascii="Times New Roman" w:eastAsia="方正仿宋_GBK" w:hAnsi="Times New Roman" w:cs="Times New Roman"/>
          <w:sz w:val="32"/>
          <w:szCs w:val="32"/>
        </w:rPr>
        <w:t>直接申报</w:t>
      </w:r>
      <w:r w:rsidR="00E858C8" w:rsidRPr="00850638">
        <w:rPr>
          <w:rFonts w:ascii="Times New Roman" w:eastAsia="方正仿宋_GBK" w:hAnsi="Times New Roman" w:cs="Times New Roman"/>
          <w:sz w:val="32"/>
          <w:szCs w:val="32"/>
        </w:rPr>
        <w:t>相应级别职称。</w:t>
      </w:r>
      <w:r w:rsidRPr="00850638">
        <w:rPr>
          <w:rFonts w:ascii="Times New Roman" w:eastAsia="方正仿宋_GBK" w:hAnsi="Times New Roman" w:cs="Times New Roman"/>
          <w:sz w:val="32"/>
          <w:szCs w:val="32"/>
        </w:rPr>
        <w:t>外籍</w:t>
      </w:r>
      <w:r w:rsidR="00D02560" w:rsidRPr="00850638">
        <w:rPr>
          <w:rFonts w:ascii="Times New Roman" w:eastAsia="方正仿宋_GBK" w:hAnsi="Times New Roman" w:cs="Times New Roman"/>
          <w:sz w:val="32"/>
          <w:szCs w:val="32"/>
        </w:rPr>
        <w:t>专业人才取得大学本科、硕士研究生、博士研究生学历后首次申报评审职称，从事本专业对口专业技术工作</w:t>
      </w:r>
      <w:r w:rsidR="00E858C8" w:rsidRPr="00850638">
        <w:rPr>
          <w:rFonts w:ascii="Times New Roman" w:eastAsia="方正仿宋_GBK" w:hAnsi="Times New Roman" w:cs="Times New Roman"/>
          <w:sz w:val="32"/>
          <w:szCs w:val="32"/>
        </w:rPr>
        <w:t>满足</w:t>
      </w:r>
      <w:r w:rsidR="004A6C82" w:rsidRPr="00850638">
        <w:rPr>
          <w:rFonts w:ascii="Times New Roman" w:eastAsia="方正仿宋_GBK" w:hAnsi="Times New Roman" w:cs="Times New Roman"/>
          <w:sz w:val="32"/>
          <w:szCs w:val="32"/>
        </w:rPr>
        <w:t>相应</w:t>
      </w:r>
      <w:r w:rsidR="00E858C8" w:rsidRPr="00850638">
        <w:rPr>
          <w:rFonts w:ascii="Times New Roman" w:eastAsia="方正仿宋_GBK" w:hAnsi="Times New Roman" w:cs="Times New Roman"/>
          <w:sz w:val="32"/>
          <w:szCs w:val="32"/>
        </w:rPr>
        <w:t>年限的，</w:t>
      </w:r>
      <w:r w:rsidR="00D02560" w:rsidRPr="00850638">
        <w:rPr>
          <w:rFonts w:ascii="Times New Roman" w:eastAsia="方正仿宋_GBK" w:hAnsi="Times New Roman" w:cs="Times New Roman"/>
          <w:sz w:val="32"/>
          <w:szCs w:val="32"/>
        </w:rPr>
        <w:t>可直接申报</w:t>
      </w:r>
      <w:r w:rsidR="00E858C8" w:rsidRPr="00850638">
        <w:rPr>
          <w:rFonts w:ascii="Times New Roman" w:eastAsia="方正仿宋_GBK" w:hAnsi="Times New Roman" w:cs="Times New Roman"/>
          <w:sz w:val="32"/>
          <w:szCs w:val="32"/>
        </w:rPr>
        <w:t>相应级别</w:t>
      </w:r>
      <w:r w:rsidR="00D02560" w:rsidRPr="00850638">
        <w:rPr>
          <w:rFonts w:ascii="Times New Roman" w:eastAsia="方正仿宋_GBK" w:hAnsi="Times New Roman" w:cs="Times New Roman"/>
          <w:sz w:val="32"/>
          <w:szCs w:val="32"/>
        </w:rPr>
        <w:t>职称。</w:t>
      </w:r>
      <w:r w:rsidR="00E858C8" w:rsidRPr="00850638">
        <w:rPr>
          <w:rFonts w:ascii="Times New Roman" w:eastAsia="方正仿宋_GBK" w:hAnsi="Times New Roman" w:cs="Times New Roman"/>
          <w:sz w:val="32"/>
          <w:szCs w:val="32"/>
        </w:rPr>
        <w:t>在</w:t>
      </w:r>
      <w:r w:rsidR="00D457B1" w:rsidRPr="00850638">
        <w:rPr>
          <w:rFonts w:ascii="Times New Roman" w:eastAsia="方正仿宋_GBK" w:hAnsi="Times New Roman" w:cs="Times New Roman"/>
          <w:sz w:val="32"/>
          <w:szCs w:val="32"/>
        </w:rPr>
        <w:t>江苏自由贸易试验区南京片区</w:t>
      </w:r>
      <w:r w:rsidR="00D02560" w:rsidRPr="00850638">
        <w:rPr>
          <w:rFonts w:ascii="Times New Roman" w:eastAsia="方正仿宋_GBK" w:hAnsi="Times New Roman" w:cs="Times New Roman"/>
          <w:sz w:val="32"/>
          <w:szCs w:val="32"/>
        </w:rPr>
        <w:t>内</w:t>
      </w:r>
      <w:r w:rsidR="00E858C8" w:rsidRPr="00850638">
        <w:rPr>
          <w:rFonts w:ascii="Times New Roman" w:eastAsia="方正仿宋_GBK" w:hAnsi="Times New Roman" w:cs="Times New Roman"/>
          <w:sz w:val="32"/>
          <w:szCs w:val="32"/>
        </w:rPr>
        <w:t>设立职称申报点，向</w:t>
      </w:r>
      <w:r w:rsidRPr="00850638">
        <w:rPr>
          <w:rFonts w:ascii="Times New Roman" w:eastAsia="方正仿宋_GBK" w:hAnsi="Times New Roman" w:cs="Times New Roman"/>
          <w:sz w:val="32"/>
          <w:szCs w:val="32"/>
        </w:rPr>
        <w:t>外籍</w:t>
      </w:r>
      <w:r w:rsidR="00D02560" w:rsidRPr="00850638">
        <w:rPr>
          <w:rFonts w:ascii="Times New Roman" w:eastAsia="方正仿宋_GBK" w:hAnsi="Times New Roman" w:cs="Times New Roman"/>
          <w:sz w:val="32"/>
          <w:szCs w:val="32"/>
        </w:rPr>
        <w:t>专业人才提供职称评审</w:t>
      </w:r>
      <w:r w:rsidR="00D02560" w:rsidRPr="00850638">
        <w:rPr>
          <w:rFonts w:ascii="Times New Roman" w:eastAsia="方正仿宋_GBK" w:hAnsi="Times New Roman" w:cs="Times New Roman"/>
          <w:sz w:val="32"/>
          <w:szCs w:val="32"/>
        </w:rPr>
        <w:t>“</w:t>
      </w:r>
      <w:r w:rsidR="00D02560" w:rsidRPr="00850638">
        <w:rPr>
          <w:rFonts w:ascii="Times New Roman" w:eastAsia="方正仿宋_GBK" w:hAnsi="Times New Roman" w:cs="Times New Roman"/>
          <w:sz w:val="32"/>
          <w:szCs w:val="32"/>
        </w:rPr>
        <w:t>一站式</w:t>
      </w:r>
      <w:r w:rsidR="00D02560" w:rsidRPr="00850638">
        <w:rPr>
          <w:rFonts w:ascii="Times New Roman" w:eastAsia="方正仿宋_GBK" w:hAnsi="Times New Roman" w:cs="Times New Roman"/>
          <w:sz w:val="32"/>
          <w:szCs w:val="32"/>
        </w:rPr>
        <w:t>”</w:t>
      </w:r>
      <w:r w:rsidR="00D02560" w:rsidRPr="00850638">
        <w:rPr>
          <w:rFonts w:ascii="Times New Roman" w:eastAsia="方正仿宋_GBK" w:hAnsi="Times New Roman" w:cs="Times New Roman"/>
          <w:sz w:val="32"/>
          <w:szCs w:val="32"/>
        </w:rPr>
        <w:t>服务。（</w:t>
      </w:r>
      <w:r w:rsidR="002C7156" w:rsidRPr="00850638">
        <w:rPr>
          <w:rFonts w:ascii="Times New Roman" w:eastAsia="方正仿宋_GBK" w:hAnsi="Times New Roman" w:cs="Times New Roman"/>
          <w:sz w:val="32"/>
          <w:szCs w:val="32"/>
        </w:rPr>
        <w:t>教育和社会保障局牵头，</w:t>
      </w:r>
      <w:r w:rsidR="00C37137" w:rsidRPr="00850638">
        <w:rPr>
          <w:rFonts w:ascii="Times New Roman" w:eastAsia="方正仿宋_GBK" w:hAnsi="Times New Roman" w:cs="Times New Roman"/>
          <w:sz w:val="32"/>
          <w:szCs w:val="32"/>
        </w:rPr>
        <w:t>卫生健康和民政局</w:t>
      </w:r>
      <w:r w:rsidR="003712A7" w:rsidRPr="00850638">
        <w:rPr>
          <w:rFonts w:ascii="Times New Roman" w:eastAsia="方正仿宋_GBK" w:hAnsi="Times New Roman" w:cs="Times New Roman"/>
          <w:sz w:val="32"/>
          <w:szCs w:val="32"/>
        </w:rPr>
        <w:t>和</w:t>
      </w:r>
      <w:r w:rsidR="00190D0B" w:rsidRPr="00850638">
        <w:rPr>
          <w:rFonts w:ascii="Times New Roman" w:eastAsia="方正仿宋_GBK" w:hAnsi="Times New Roman" w:cs="Times New Roman"/>
          <w:sz w:val="32"/>
          <w:szCs w:val="32"/>
        </w:rPr>
        <w:t>新区各行业主管部门配合</w:t>
      </w:r>
      <w:r w:rsidR="00D02560" w:rsidRPr="00850638">
        <w:rPr>
          <w:rFonts w:ascii="Times New Roman" w:eastAsia="方正仿宋_GBK" w:hAnsi="Times New Roman" w:cs="Times New Roman"/>
          <w:sz w:val="32"/>
          <w:szCs w:val="32"/>
        </w:rPr>
        <w:t>）</w:t>
      </w:r>
    </w:p>
    <w:p w14:paraId="39F3F15F" w14:textId="77777777" w:rsidR="00C434DB" w:rsidRPr="00850638" w:rsidRDefault="00DD4CA4"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七</w:t>
      </w:r>
      <w:r w:rsidR="00D02560" w:rsidRPr="00850638">
        <w:rPr>
          <w:rFonts w:ascii="Times New Roman" w:eastAsia="方正楷体_GBK" w:hAnsi="Times New Roman" w:cs="Times New Roman"/>
          <w:bCs/>
          <w:sz w:val="32"/>
          <w:szCs w:val="32"/>
        </w:rPr>
        <w:t>）拓宽</w:t>
      </w:r>
      <w:r w:rsidR="00FD072F" w:rsidRPr="00850638">
        <w:rPr>
          <w:rFonts w:ascii="Times New Roman" w:eastAsia="方正楷体_GBK" w:hAnsi="Times New Roman" w:cs="Times New Roman"/>
          <w:bCs/>
          <w:sz w:val="32"/>
          <w:szCs w:val="32"/>
        </w:rPr>
        <w:t>集成电路</w:t>
      </w:r>
      <w:r w:rsidR="00D02560" w:rsidRPr="00850638">
        <w:rPr>
          <w:rFonts w:ascii="Times New Roman" w:eastAsia="方正楷体_GBK" w:hAnsi="Times New Roman" w:cs="Times New Roman"/>
          <w:bCs/>
          <w:sz w:val="32"/>
          <w:szCs w:val="32"/>
        </w:rPr>
        <w:t>相关专业资格互认</w:t>
      </w:r>
    </w:p>
    <w:p w14:paraId="5E7F951D" w14:textId="77777777" w:rsidR="00A907A3"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积极争取国家支持，研究出台有关政策措施，允许取得</w:t>
      </w:r>
      <w:r w:rsidR="00FD072F" w:rsidRPr="00850638">
        <w:rPr>
          <w:rFonts w:ascii="Times New Roman" w:eastAsia="方正仿宋_GBK" w:hAnsi="Times New Roman" w:cs="Times New Roman"/>
          <w:sz w:val="32"/>
          <w:szCs w:val="32"/>
        </w:rPr>
        <w:t>集成电路设计、封装、测试等专业</w:t>
      </w:r>
      <w:r w:rsidRPr="00850638">
        <w:rPr>
          <w:rFonts w:ascii="Times New Roman" w:eastAsia="方正仿宋_GBK" w:hAnsi="Times New Roman" w:cs="Times New Roman"/>
          <w:sz w:val="32"/>
          <w:szCs w:val="32"/>
        </w:rPr>
        <w:t>的</w:t>
      </w:r>
      <w:r w:rsidR="00FD072F" w:rsidRPr="00850638">
        <w:rPr>
          <w:rFonts w:ascii="Times New Roman" w:eastAsia="方正仿宋_GBK" w:hAnsi="Times New Roman" w:cs="Times New Roman"/>
          <w:sz w:val="32"/>
          <w:szCs w:val="32"/>
        </w:rPr>
        <w:t>外资</w:t>
      </w:r>
      <w:r w:rsidRPr="00850638">
        <w:rPr>
          <w:rFonts w:ascii="Times New Roman" w:eastAsia="方正仿宋_GBK" w:hAnsi="Times New Roman" w:cs="Times New Roman"/>
          <w:sz w:val="32"/>
          <w:szCs w:val="32"/>
        </w:rPr>
        <w:t>企业和</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w:t>
      </w:r>
      <w:r w:rsidR="00FD072F" w:rsidRPr="00850638">
        <w:rPr>
          <w:rFonts w:ascii="Times New Roman" w:eastAsia="方正仿宋_GBK" w:hAnsi="Times New Roman" w:cs="Times New Roman"/>
          <w:sz w:val="32"/>
          <w:szCs w:val="32"/>
        </w:rPr>
        <w:t>才，经</w:t>
      </w:r>
      <w:r w:rsidR="00D457B1" w:rsidRPr="00850638">
        <w:rPr>
          <w:rFonts w:ascii="Times New Roman" w:eastAsia="方正仿宋_GBK" w:hAnsi="Times New Roman" w:cs="Times New Roman"/>
          <w:sz w:val="32"/>
          <w:szCs w:val="32"/>
        </w:rPr>
        <w:t>江苏自</w:t>
      </w:r>
      <w:r w:rsidR="00D457B1" w:rsidRPr="00850638">
        <w:rPr>
          <w:rFonts w:ascii="Times New Roman" w:eastAsia="方正仿宋_GBK" w:hAnsi="Times New Roman" w:cs="Times New Roman"/>
          <w:sz w:val="32"/>
          <w:szCs w:val="32"/>
        </w:rPr>
        <w:lastRenderedPageBreak/>
        <w:t>由贸易试验区南京片区</w:t>
      </w:r>
      <w:r w:rsidR="00FD072F" w:rsidRPr="00850638">
        <w:rPr>
          <w:rFonts w:ascii="Times New Roman" w:eastAsia="方正仿宋_GBK" w:hAnsi="Times New Roman" w:cs="Times New Roman"/>
          <w:sz w:val="32"/>
          <w:szCs w:val="32"/>
        </w:rPr>
        <w:t>有关</w:t>
      </w:r>
      <w:r w:rsidRPr="00850638">
        <w:rPr>
          <w:rFonts w:ascii="Times New Roman" w:eastAsia="方正仿宋_GBK" w:hAnsi="Times New Roman" w:cs="Times New Roman"/>
          <w:sz w:val="32"/>
          <w:szCs w:val="32"/>
        </w:rPr>
        <w:t>部门</w:t>
      </w:r>
      <w:r w:rsidR="00FD072F" w:rsidRPr="00850638">
        <w:rPr>
          <w:rFonts w:ascii="Times New Roman" w:eastAsia="方正仿宋_GBK" w:hAnsi="Times New Roman" w:cs="Times New Roman"/>
          <w:sz w:val="32"/>
          <w:szCs w:val="32"/>
        </w:rPr>
        <w:t>认定</w:t>
      </w:r>
      <w:r w:rsidRPr="00850638">
        <w:rPr>
          <w:rFonts w:ascii="Times New Roman" w:eastAsia="方正仿宋_GBK" w:hAnsi="Times New Roman" w:cs="Times New Roman"/>
          <w:sz w:val="32"/>
          <w:szCs w:val="32"/>
        </w:rPr>
        <w:t>，可在</w:t>
      </w:r>
      <w:r w:rsidR="00FD072F" w:rsidRPr="00850638">
        <w:rPr>
          <w:rFonts w:ascii="Times New Roman" w:eastAsia="方正仿宋_GBK" w:hAnsi="Times New Roman" w:cs="Times New Roman"/>
          <w:sz w:val="32"/>
          <w:szCs w:val="32"/>
        </w:rPr>
        <w:t>南京片区</w:t>
      </w:r>
      <w:r w:rsidR="002E2F38" w:rsidRPr="00850638">
        <w:rPr>
          <w:rFonts w:ascii="Times New Roman" w:eastAsia="方正仿宋_GBK" w:hAnsi="Times New Roman" w:cs="Times New Roman"/>
          <w:sz w:val="32"/>
          <w:szCs w:val="32"/>
        </w:rPr>
        <w:t>内地直接执</w:t>
      </w:r>
      <w:r w:rsidRPr="00850638">
        <w:rPr>
          <w:rFonts w:ascii="Times New Roman" w:eastAsia="方正仿宋_GBK" w:hAnsi="Times New Roman" w:cs="Times New Roman"/>
          <w:sz w:val="32"/>
          <w:szCs w:val="32"/>
        </w:rPr>
        <w:t>业，在</w:t>
      </w:r>
      <w:r w:rsidR="00FD072F" w:rsidRPr="00850638">
        <w:rPr>
          <w:rFonts w:ascii="Times New Roman" w:eastAsia="方正仿宋_GBK" w:hAnsi="Times New Roman" w:cs="Times New Roman"/>
          <w:sz w:val="32"/>
          <w:szCs w:val="32"/>
        </w:rPr>
        <w:t>该</w:t>
      </w:r>
      <w:r w:rsidRPr="00850638">
        <w:rPr>
          <w:rFonts w:ascii="Times New Roman" w:eastAsia="方正仿宋_GBK" w:hAnsi="Times New Roman" w:cs="Times New Roman"/>
          <w:sz w:val="32"/>
          <w:szCs w:val="32"/>
        </w:rPr>
        <w:t>领域享受与</w:t>
      </w:r>
      <w:r w:rsidR="00FD072F" w:rsidRPr="00850638">
        <w:rPr>
          <w:rFonts w:ascii="Times New Roman" w:eastAsia="方正仿宋_GBK" w:hAnsi="Times New Roman" w:cs="Times New Roman"/>
          <w:sz w:val="32"/>
          <w:szCs w:val="32"/>
        </w:rPr>
        <w:t>国内</w:t>
      </w:r>
      <w:r w:rsidRPr="00850638">
        <w:rPr>
          <w:rFonts w:ascii="Times New Roman" w:eastAsia="方正仿宋_GBK" w:hAnsi="Times New Roman" w:cs="Times New Roman"/>
          <w:sz w:val="32"/>
          <w:szCs w:val="32"/>
        </w:rPr>
        <w:t>企业和人员同等待遇。（</w:t>
      </w:r>
      <w:r w:rsidR="00280851" w:rsidRPr="00850638">
        <w:rPr>
          <w:rFonts w:ascii="Times New Roman" w:eastAsia="方正仿宋_GBK" w:hAnsi="Times New Roman" w:cs="Times New Roman"/>
          <w:sz w:val="32"/>
          <w:szCs w:val="32"/>
        </w:rPr>
        <w:t>科技创新局、</w:t>
      </w:r>
      <w:r w:rsidR="00190D0B" w:rsidRPr="00850638">
        <w:rPr>
          <w:rFonts w:ascii="Times New Roman" w:eastAsia="方正仿宋_GBK" w:hAnsi="Times New Roman" w:cs="Times New Roman"/>
          <w:sz w:val="32"/>
          <w:szCs w:val="32"/>
        </w:rPr>
        <w:t>经济发展局牵头负责，新区各行业主管部门配合</w:t>
      </w:r>
      <w:r w:rsidRPr="00850638">
        <w:rPr>
          <w:rFonts w:ascii="Times New Roman" w:eastAsia="方正仿宋_GBK" w:hAnsi="Times New Roman" w:cs="Times New Roman"/>
          <w:sz w:val="32"/>
          <w:szCs w:val="32"/>
        </w:rPr>
        <w:t>）</w:t>
      </w:r>
    </w:p>
    <w:p w14:paraId="5F885DF0" w14:textId="77777777" w:rsidR="00F2239F" w:rsidRPr="00850638" w:rsidRDefault="00C434DB" w:rsidP="00053A8C">
      <w:pPr>
        <w:shd w:val="clear" w:color="auto" w:fill="FFFFFF"/>
        <w:adjustRightInd/>
        <w:snapToGrid/>
        <w:spacing w:afterLines="30" w:after="72"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八</w:t>
      </w:r>
      <w:r w:rsidR="00A907A3" w:rsidRPr="00850638">
        <w:rPr>
          <w:rFonts w:ascii="Times New Roman" w:eastAsia="方正楷体_GBK" w:hAnsi="Times New Roman" w:cs="Times New Roman"/>
          <w:bCs/>
          <w:sz w:val="32"/>
          <w:szCs w:val="32"/>
        </w:rPr>
        <w:t>）推进</w:t>
      </w:r>
      <w:r w:rsidR="001E1FBF" w:rsidRPr="00850638">
        <w:rPr>
          <w:rFonts w:ascii="Times New Roman" w:eastAsia="方正楷体_GBK" w:hAnsi="Times New Roman" w:cs="Times New Roman"/>
          <w:bCs/>
          <w:sz w:val="32"/>
          <w:szCs w:val="32"/>
        </w:rPr>
        <w:t>国际</w:t>
      </w:r>
      <w:r w:rsidR="00A907A3" w:rsidRPr="00850638">
        <w:rPr>
          <w:rFonts w:ascii="Times New Roman" w:eastAsia="方正楷体_GBK" w:hAnsi="Times New Roman" w:cs="Times New Roman"/>
          <w:bCs/>
          <w:sz w:val="32"/>
          <w:szCs w:val="32"/>
        </w:rPr>
        <w:t>注册会计师等金融专业人员在</w:t>
      </w:r>
      <w:r w:rsidR="00D457B1" w:rsidRPr="00850638">
        <w:rPr>
          <w:rFonts w:ascii="Times New Roman" w:eastAsia="方正楷体_GBK" w:hAnsi="Times New Roman" w:cs="Times New Roman"/>
          <w:sz w:val="32"/>
          <w:szCs w:val="32"/>
        </w:rPr>
        <w:t>江苏自由贸易试验区南京片区</w:t>
      </w:r>
      <w:r w:rsidR="00A907A3" w:rsidRPr="00850638">
        <w:rPr>
          <w:rFonts w:ascii="Times New Roman" w:eastAsia="方正楷体_GBK" w:hAnsi="Times New Roman" w:cs="Times New Roman"/>
          <w:bCs/>
          <w:sz w:val="32"/>
          <w:szCs w:val="32"/>
        </w:rPr>
        <w:t>内便利执业</w:t>
      </w:r>
    </w:p>
    <w:p w14:paraId="0D88A951" w14:textId="77777777" w:rsidR="00A907A3" w:rsidRPr="00850638" w:rsidRDefault="00A907A3" w:rsidP="00053A8C">
      <w:pPr>
        <w:tabs>
          <w:tab w:val="left" w:pos="6412"/>
        </w:tabs>
        <w:spacing w:afterLines="50" w:after="12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试点</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金融专业人士在内地执业实行国民待遇。争取国家财政部支持，落实对不具有国内注册会计师职业资格</w:t>
      </w:r>
      <w:r w:rsidR="002C0115" w:rsidRPr="00850638">
        <w:rPr>
          <w:rFonts w:ascii="Times New Roman" w:eastAsia="方正仿宋_GBK" w:hAnsi="Times New Roman" w:cs="Times New Roman"/>
          <w:sz w:val="32"/>
          <w:szCs w:val="32"/>
        </w:rPr>
        <w:t>但具有国际注册会计师资格的</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人士，</w:t>
      </w:r>
      <w:r w:rsidR="00DE5E0E" w:rsidRPr="00850638">
        <w:rPr>
          <w:rFonts w:ascii="Times New Roman" w:eastAsia="方正仿宋_GBK" w:hAnsi="Times New Roman" w:cs="Times New Roman"/>
          <w:sz w:val="32"/>
          <w:szCs w:val="32"/>
        </w:rPr>
        <w:t>参照南京市</w:t>
      </w:r>
      <w:r w:rsidR="00DE5E0E" w:rsidRPr="00850638">
        <w:rPr>
          <w:rFonts w:ascii="Times New Roman" w:eastAsia="方正仿宋_GBK" w:hAnsi="Times New Roman" w:cs="Times New Roman"/>
          <w:sz w:val="32"/>
          <w:szCs w:val="32"/>
        </w:rPr>
        <w:t>E</w:t>
      </w:r>
      <w:r w:rsidR="00DE5E0E" w:rsidRPr="00850638">
        <w:rPr>
          <w:rFonts w:ascii="Times New Roman" w:eastAsia="方正仿宋_GBK" w:hAnsi="Times New Roman" w:cs="Times New Roman"/>
          <w:sz w:val="32"/>
          <w:szCs w:val="32"/>
        </w:rPr>
        <w:t>类人才标准，</w:t>
      </w:r>
      <w:r w:rsidRPr="00850638">
        <w:rPr>
          <w:rFonts w:ascii="Times New Roman" w:eastAsia="方正仿宋_GBK" w:hAnsi="Times New Roman" w:cs="Times New Roman"/>
          <w:sz w:val="32"/>
          <w:szCs w:val="32"/>
        </w:rPr>
        <w:t>根据片区内行业协会或引才企业内部协议，成为从事特定业务或执行特定管理职能的合伙人，在</w:t>
      </w:r>
      <w:r w:rsidR="00D457B1" w:rsidRPr="00850638">
        <w:rPr>
          <w:rFonts w:ascii="Times New Roman" w:eastAsia="方正仿宋_GBK" w:hAnsi="Times New Roman" w:cs="Times New Roman"/>
          <w:sz w:val="32"/>
          <w:szCs w:val="32"/>
        </w:rPr>
        <w:t>江苏自由贸易试验区南京片区</w:t>
      </w:r>
      <w:r w:rsidRPr="00850638">
        <w:rPr>
          <w:rFonts w:ascii="Times New Roman" w:eastAsia="方正仿宋_GBK" w:hAnsi="Times New Roman" w:cs="Times New Roman"/>
          <w:sz w:val="32"/>
          <w:szCs w:val="32"/>
        </w:rPr>
        <w:t>内直接执业。（</w:t>
      </w:r>
      <w:r w:rsidR="00DB3B46" w:rsidRPr="00850638">
        <w:rPr>
          <w:rFonts w:ascii="Times New Roman" w:eastAsia="方正仿宋_GBK" w:hAnsi="Times New Roman" w:cs="Times New Roman"/>
          <w:sz w:val="32"/>
          <w:szCs w:val="32"/>
        </w:rPr>
        <w:t>财政局</w:t>
      </w:r>
      <w:r w:rsidR="0018368B" w:rsidRPr="00850638">
        <w:rPr>
          <w:rFonts w:ascii="Times New Roman" w:eastAsia="方正仿宋_GBK" w:hAnsi="Times New Roman" w:cs="Times New Roman"/>
          <w:sz w:val="32"/>
          <w:szCs w:val="32"/>
        </w:rPr>
        <w:t>牵头负责，</w:t>
      </w:r>
      <w:r w:rsidR="00C37137" w:rsidRPr="00850638">
        <w:rPr>
          <w:rFonts w:ascii="Times New Roman" w:eastAsia="方正仿宋_GBK" w:hAnsi="Times New Roman" w:cs="Times New Roman"/>
          <w:sz w:val="32"/>
          <w:szCs w:val="32"/>
        </w:rPr>
        <w:t>教育和社会保障</w:t>
      </w:r>
      <w:r w:rsidR="00280851" w:rsidRPr="00850638">
        <w:rPr>
          <w:rFonts w:ascii="Times New Roman" w:eastAsia="方正仿宋_GBK" w:hAnsi="Times New Roman" w:cs="Times New Roman"/>
          <w:sz w:val="32"/>
          <w:szCs w:val="32"/>
        </w:rPr>
        <w:t>局</w:t>
      </w:r>
      <w:r w:rsidR="0018368B" w:rsidRPr="00850638">
        <w:rPr>
          <w:rFonts w:ascii="Times New Roman" w:eastAsia="方正仿宋_GBK" w:hAnsi="Times New Roman" w:cs="Times New Roman"/>
          <w:sz w:val="32"/>
          <w:szCs w:val="32"/>
        </w:rPr>
        <w:t>配合</w:t>
      </w:r>
      <w:r w:rsidRPr="00850638">
        <w:rPr>
          <w:rFonts w:ascii="Times New Roman" w:eastAsia="方正仿宋_GBK" w:hAnsi="Times New Roman" w:cs="Times New Roman"/>
          <w:sz w:val="32"/>
          <w:szCs w:val="32"/>
        </w:rPr>
        <w:t>）</w:t>
      </w:r>
    </w:p>
    <w:p w14:paraId="4ED435D5" w14:textId="77777777" w:rsidR="00C434DB" w:rsidRPr="00850638" w:rsidRDefault="00C434DB"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九</w:t>
      </w:r>
      <w:r w:rsidR="00FD072F" w:rsidRPr="00850638">
        <w:rPr>
          <w:rFonts w:ascii="Times New Roman" w:eastAsia="方正楷体_GBK" w:hAnsi="Times New Roman" w:cs="Times New Roman"/>
          <w:bCs/>
          <w:sz w:val="32"/>
          <w:szCs w:val="32"/>
        </w:rPr>
        <w:t>）探索</w:t>
      </w:r>
      <w:r w:rsidR="001E1FBF" w:rsidRPr="00850638">
        <w:rPr>
          <w:rFonts w:ascii="Times New Roman" w:eastAsia="方正楷体_GBK" w:hAnsi="Times New Roman" w:cs="Times New Roman"/>
          <w:bCs/>
          <w:sz w:val="32"/>
          <w:szCs w:val="32"/>
        </w:rPr>
        <w:t>国际</w:t>
      </w:r>
      <w:r w:rsidR="00FD072F" w:rsidRPr="00850638">
        <w:rPr>
          <w:rFonts w:ascii="Times New Roman" w:eastAsia="方正楷体_GBK" w:hAnsi="Times New Roman" w:cs="Times New Roman"/>
          <w:bCs/>
          <w:sz w:val="32"/>
          <w:szCs w:val="32"/>
        </w:rPr>
        <w:t>人员参加</w:t>
      </w:r>
      <w:r w:rsidR="00D02560" w:rsidRPr="00850638">
        <w:rPr>
          <w:rFonts w:ascii="Times New Roman" w:eastAsia="方正楷体_GBK" w:hAnsi="Times New Roman" w:cs="Times New Roman"/>
          <w:bCs/>
          <w:sz w:val="32"/>
          <w:szCs w:val="32"/>
        </w:rPr>
        <w:t>中小学教师资格认定</w:t>
      </w:r>
    </w:p>
    <w:p w14:paraId="3E220911" w14:textId="77777777" w:rsidR="00FD072F" w:rsidRPr="00850638" w:rsidRDefault="00A907A3"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探索</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人员</w:t>
      </w:r>
      <w:r w:rsidR="00D02560" w:rsidRPr="00850638">
        <w:rPr>
          <w:rFonts w:ascii="Times New Roman" w:eastAsia="方正仿宋_GBK" w:hAnsi="Times New Roman" w:cs="Times New Roman"/>
          <w:sz w:val="32"/>
          <w:szCs w:val="32"/>
        </w:rPr>
        <w:t>在</w:t>
      </w:r>
      <w:r w:rsidR="00D457B1" w:rsidRPr="00850638">
        <w:rPr>
          <w:rFonts w:ascii="Times New Roman" w:eastAsia="方正仿宋_GBK" w:hAnsi="Times New Roman" w:cs="Times New Roman"/>
          <w:sz w:val="32"/>
          <w:szCs w:val="32"/>
        </w:rPr>
        <w:t>江苏自由贸易试验区南京片区</w:t>
      </w:r>
      <w:r w:rsidRPr="00850638">
        <w:rPr>
          <w:rFonts w:ascii="Times New Roman" w:eastAsia="方正仿宋_GBK" w:hAnsi="Times New Roman" w:cs="Times New Roman"/>
          <w:sz w:val="32"/>
          <w:szCs w:val="32"/>
        </w:rPr>
        <w:t>内</w:t>
      </w:r>
      <w:r w:rsidR="00D02560" w:rsidRPr="00850638">
        <w:rPr>
          <w:rFonts w:ascii="Times New Roman" w:eastAsia="方正仿宋_GBK" w:hAnsi="Times New Roman" w:cs="Times New Roman"/>
          <w:sz w:val="32"/>
          <w:szCs w:val="32"/>
        </w:rPr>
        <w:t>申请中小学教师资格</w:t>
      </w:r>
      <w:r w:rsidRPr="00850638">
        <w:rPr>
          <w:rFonts w:ascii="Times New Roman" w:eastAsia="方正仿宋_GBK" w:hAnsi="Times New Roman" w:cs="Times New Roman"/>
          <w:sz w:val="32"/>
          <w:szCs w:val="32"/>
        </w:rPr>
        <w:t>实施办法</w:t>
      </w:r>
      <w:r w:rsidR="00D02560" w:rsidRPr="00850638">
        <w:rPr>
          <w:rFonts w:ascii="Times New Roman" w:eastAsia="方正仿宋_GBK" w:hAnsi="Times New Roman" w:cs="Times New Roman"/>
          <w:sz w:val="32"/>
          <w:szCs w:val="32"/>
        </w:rPr>
        <w:t>，</w:t>
      </w:r>
      <w:r w:rsidRPr="00850638">
        <w:rPr>
          <w:rFonts w:ascii="Times New Roman" w:eastAsia="方正仿宋_GBK" w:hAnsi="Times New Roman" w:cs="Times New Roman"/>
          <w:sz w:val="32"/>
          <w:szCs w:val="32"/>
        </w:rPr>
        <w:t>对已取得国际教育职业资格的人员开展资格互认。</w:t>
      </w:r>
      <w:r w:rsidR="00D02560" w:rsidRPr="00850638">
        <w:rPr>
          <w:rFonts w:ascii="Times New Roman" w:eastAsia="方正仿宋_GBK" w:hAnsi="Times New Roman" w:cs="Times New Roman"/>
          <w:sz w:val="32"/>
          <w:szCs w:val="32"/>
        </w:rPr>
        <w:t>（</w:t>
      </w:r>
      <w:r w:rsidR="00C37137" w:rsidRPr="00850638">
        <w:rPr>
          <w:rFonts w:ascii="Times New Roman" w:eastAsia="方正仿宋_GBK" w:hAnsi="Times New Roman" w:cs="Times New Roman"/>
          <w:sz w:val="32"/>
          <w:szCs w:val="32"/>
        </w:rPr>
        <w:t>教育和社会保障局</w:t>
      </w:r>
      <w:r w:rsidR="002E2F38" w:rsidRPr="00850638">
        <w:rPr>
          <w:rFonts w:ascii="Times New Roman" w:eastAsia="方正仿宋_GBK" w:hAnsi="Times New Roman" w:cs="Times New Roman"/>
          <w:sz w:val="32"/>
          <w:szCs w:val="32"/>
        </w:rPr>
        <w:t>负责</w:t>
      </w:r>
      <w:r w:rsidR="00D02560" w:rsidRPr="00850638">
        <w:rPr>
          <w:rFonts w:ascii="Times New Roman" w:eastAsia="方正仿宋_GBK" w:hAnsi="Times New Roman" w:cs="Times New Roman"/>
          <w:sz w:val="32"/>
          <w:szCs w:val="32"/>
        </w:rPr>
        <w:t>）</w:t>
      </w:r>
    </w:p>
    <w:p w14:paraId="3AC29F1A" w14:textId="77777777" w:rsidR="00C434DB" w:rsidRPr="00850638" w:rsidRDefault="00FD072F"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w:t>
      </w:r>
      <w:r w:rsidR="002C7156" w:rsidRPr="00850638">
        <w:rPr>
          <w:rFonts w:ascii="Times New Roman" w:eastAsia="方正楷体_GBK" w:hAnsi="Times New Roman" w:cs="Times New Roman" w:hint="eastAsia"/>
          <w:bCs/>
          <w:sz w:val="32"/>
          <w:szCs w:val="32"/>
        </w:rPr>
        <w:t>十</w:t>
      </w:r>
      <w:r w:rsidRPr="00850638">
        <w:rPr>
          <w:rFonts w:ascii="Times New Roman" w:eastAsia="方正楷体_GBK" w:hAnsi="Times New Roman" w:cs="Times New Roman"/>
          <w:bCs/>
          <w:sz w:val="32"/>
          <w:szCs w:val="32"/>
        </w:rPr>
        <w:t>）促进</w:t>
      </w:r>
      <w:r w:rsidR="001E1FBF" w:rsidRPr="00850638">
        <w:rPr>
          <w:rFonts w:ascii="Times New Roman" w:eastAsia="方正楷体_GBK" w:hAnsi="Times New Roman" w:cs="Times New Roman"/>
          <w:bCs/>
          <w:sz w:val="32"/>
          <w:szCs w:val="32"/>
        </w:rPr>
        <w:t>国际</w:t>
      </w:r>
      <w:r w:rsidRPr="00850638">
        <w:rPr>
          <w:rFonts w:ascii="Times New Roman" w:eastAsia="方正楷体_GBK" w:hAnsi="Times New Roman" w:cs="Times New Roman"/>
          <w:bCs/>
          <w:sz w:val="32"/>
          <w:szCs w:val="32"/>
        </w:rPr>
        <w:t>医疗专业技术人员来自贸区执业</w:t>
      </w:r>
    </w:p>
    <w:p w14:paraId="575E7EB0" w14:textId="77777777" w:rsidR="00C434DB" w:rsidRPr="00850638" w:rsidRDefault="00FD072F"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积极争取国家卫生健康委支持，完善相关政策措施，试点</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人才在医疗领域中执业资格。实施</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医师</w:t>
      </w:r>
      <w:r w:rsidR="004A6C82" w:rsidRPr="00850638">
        <w:rPr>
          <w:rFonts w:ascii="Times New Roman" w:eastAsia="方正仿宋_GBK" w:hAnsi="Times New Roman" w:cs="Times New Roman"/>
          <w:sz w:val="32"/>
          <w:szCs w:val="32"/>
        </w:rPr>
        <w:t>国内</w:t>
      </w:r>
      <w:r w:rsidRPr="00850638">
        <w:rPr>
          <w:rFonts w:ascii="Times New Roman" w:eastAsia="方正仿宋_GBK" w:hAnsi="Times New Roman" w:cs="Times New Roman"/>
          <w:sz w:val="32"/>
          <w:szCs w:val="32"/>
        </w:rPr>
        <w:t>医师资格认定，进一步优化审批程序，压缩审批时限，对具备条件的</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医师直接认定内地医师资格。鼓励符合条件的</w:t>
      </w:r>
      <w:r w:rsidR="001E1FBF" w:rsidRPr="00850638">
        <w:rPr>
          <w:rFonts w:ascii="Times New Roman" w:eastAsia="方正仿宋_GBK" w:hAnsi="Times New Roman" w:cs="Times New Roman"/>
          <w:sz w:val="32"/>
          <w:szCs w:val="32"/>
        </w:rPr>
        <w:t>国际</w:t>
      </w:r>
      <w:r w:rsidRPr="00850638">
        <w:rPr>
          <w:rFonts w:ascii="Times New Roman" w:eastAsia="方正仿宋_GBK" w:hAnsi="Times New Roman" w:cs="Times New Roman"/>
          <w:sz w:val="32"/>
          <w:szCs w:val="32"/>
        </w:rPr>
        <w:t>医师参加国内医疗专业职称评审。（</w:t>
      </w:r>
      <w:r w:rsidR="00280851" w:rsidRPr="00850638">
        <w:rPr>
          <w:rFonts w:ascii="Times New Roman" w:eastAsia="方正仿宋_GBK" w:hAnsi="Times New Roman" w:cs="Times New Roman"/>
          <w:sz w:val="32"/>
          <w:szCs w:val="32"/>
        </w:rPr>
        <w:t>党群工作部、</w:t>
      </w:r>
      <w:r w:rsidR="00C37137" w:rsidRPr="00850638">
        <w:rPr>
          <w:rFonts w:ascii="Times New Roman" w:eastAsia="方正仿宋_GBK" w:hAnsi="Times New Roman" w:cs="Times New Roman"/>
          <w:sz w:val="32"/>
          <w:szCs w:val="32"/>
        </w:rPr>
        <w:t>卫生健康和民政局</w:t>
      </w:r>
      <w:r w:rsidRPr="00850638">
        <w:rPr>
          <w:rFonts w:ascii="Times New Roman" w:eastAsia="方正仿宋_GBK" w:hAnsi="Times New Roman" w:cs="Times New Roman"/>
          <w:sz w:val="32"/>
          <w:szCs w:val="32"/>
        </w:rPr>
        <w:t>负责）</w:t>
      </w:r>
    </w:p>
    <w:p w14:paraId="5F2F0266" w14:textId="77777777" w:rsidR="00C434DB" w:rsidRPr="00850638" w:rsidRDefault="00C434DB"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lastRenderedPageBreak/>
        <w:t>（</w:t>
      </w:r>
      <w:r w:rsidR="002C7156" w:rsidRPr="00850638">
        <w:rPr>
          <w:rFonts w:ascii="Times New Roman" w:eastAsia="方正楷体_GBK" w:hAnsi="Times New Roman" w:cs="Times New Roman" w:hint="eastAsia"/>
          <w:bCs/>
          <w:sz w:val="32"/>
          <w:szCs w:val="32"/>
        </w:rPr>
        <w:t>十一</w:t>
      </w:r>
      <w:r w:rsidR="00D02560" w:rsidRPr="00850638">
        <w:rPr>
          <w:rFonts w:ascii="Times New Roman" w:eastAsia="方正楷体_GBK" w:hAnsi="Times New Roman" w:cs="Times New Roman"/>
          <w:bCs/>
          <w:sz w:val="32"/>
          <w:szCs w:val="32"/>
        </w:rPr>
        <w:t>）促进</w:t>
      </w:r>
      <w:r w:rsidR="00D457B1" w:rsidRPr="00850638">
        <w:rPr>
          <w:rFonts w:ascii="Times New Roman" w:eastAsia="方正楷体_GBK" w:hAnsi="Times New Roman" w:cs="Times New Roman"/>
          <w:sz w:val="32"/>
          <w:szCs w:val="32"/>
        </w:rPr>
        <w:t>江苏自由贸易试验区南京片区</w:t>
      </w:r>
      <w:r w:rsidR="00D02560" w:rsidRPr="00850638">
        <w:rPr>
          <w:rFonts w:ascii="Times New Roman" w:eastAsia="方正楷体_GBK" w:hAnsi="Times New Roman" w:cs="Times New Roman"/>
          <w:bCs/>
          <w:sz w:val="32"/>
          <w:szCs w:val="32"/>
        </w:rPr>
        <w:t>专业人才评价融合发展</w:t>
      </w:r>
    </w:p>
    <w:p w14:paraId="297BE271" w14:textId="77777777" w:rsidR="00DD4CA4" w:rsidRPr="00850638" w:rsidRDefault="00A907A3"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探索国内职称制度与国际专业人才评价体系的对接，</w:t>
      </w:r>
      <w:r w:rsidR="00D02560" w:rsidRPr="00850638">
        <w:rPr>
          <w:rFonts w:ascii="Times New Roman" w:eastAsia="方正仿宋_GBK" w:hAnsi="Times New Roman" w:cs="Times New Roman"/>
          <w:sz w:val="32"/>
          <w:szCs w:val="32"/>
        </w:rPr>
        <w:t>完善国际化人才培养模式。探索</w:t>
      </w:r>
      <w:r w:rsidRPr="00850638">
        <w:rPr>
          <w:rFonts w:ascii="Times New Roman" w:eastAsia="方正仿宋_GBK" w:hAnsi="Times New Roman" w:cs="Times New Roman"/>
          <w:sz w:val="32"/>
          <w:szCs w:val="32"/>
        </w:rPr>
        <w:t>在片区范围内</w:t>
      </w:r>
      <w:r w:rsidR="00D02560" w:rsidRPr="00850638">
        <w:rPr>
          <w:rFonts w:ascii="Times New Roman" w:eastAsia="方正仿宋_GBK" w:hAnsi="Times New Roman" w:cs="Times New Roman"/>
          <w:sz w:val="32"/>
          <w:szCs w:val="32"/>
        </w:rPr>
        <w:t>设立</w:t>
      </w:r>
      <w:r w:rsidRPr="00850638">
        <w:rPr>
          <w:rFonts w:ascii="Times New Roman" w:eastAsia="方正仿宋_GBK" w:hAnsi="Times New Roman" w:cs="Times New Roman"/>
          <w:sz w:val="32"/>
          <w:szCs w:val="32"/>
        </w:rPr>
        <w:t>国际行业协会</w:t>
      </w:r>
      <w:r w:rsidR="0074150C" w:rsidRPr="00850638">
        <w:rPr>
          <w:rFonts w:ascii="Times New Roman" w:eastAsia="方正仿宋_GBK" w:hAnsi="Times New Roman" w:cs="Times New Roman"/>
          <w:sz w:val="32"/>
          <w:szCs w:val="32"/>
        </w:rPr>
        <w:t>办事处等分支机构</w:t>
      </w:r>
      <w:r w:rsidR="00D02560" w:rsidRPr="00850638">
        <w:rPr>
          <w:rFonts w:ascii="Times New Roman" w:eastAsia="方正仿宋_GBK" w:hAnsi="Times New Roman" w:cs="Times New Roman"/>
          <w:sz w:val="32"/>
          <w:szCs w:val="32"/>
        </w:rPr>
        <w:t>，推动</w:t>
      </w:r>
      <w:r w:rsidR="0074150C" w:rsidRPr="00850638">
        <w:rPr>
          <w:rFonts w:ascii="Times New Roman" w:eastAsia="方正仿宋_GBK" w:hAnsi="Times New Roman" w:cs="Times New Roman"/>
          <w:sz w:val="32"/>
          <w:szCs w:val="32"/>
        </w:rPr>
        <w:t>片区内国际</w:t>
      </w:r>
      <w:r w:rsidR="00D02560" w:rsidRPr="00850638">
        <w:rPr>
          <w:rFonts w:ascii="Times New Roman" w:eastAsia="方正仿宋_GBK" w:hAnsi="Times New Roman" w:cs="Times New Roman"/>
          <w:sz w:val="32"/>
          <w:szCs w:val="32"/>
        </w:rPr>
        <w:t>专业资格评价体系和</w:t>
      </w:r>
      <w:r w:rsidR="0074150C" w:rsidRPr="00850638">
        <w:rPr>
          <w:rFonts w:ascii="Times New Roman" w:eastAsia="方正仿宋_GBK" w:hAnsi="Times New Roman" w:cs="Times New Roman"/>
          <w:sz w:val="32"/>
          <w:szCs w:val="32"/>
        </w:rPr>
        <w:t>国内职称评价制度</w:t>
      </w:r>
      <w:r w:rsidR="00D02560" w:rsidRPr="00850638">
        <w:rPr>
          <w:rFonts w:ascii="Times New Roman" w:eastAsia="方正仿宋_GBK" w:hAnsi="Times New Roman" w:cs="Times New Roman"/>
          <w:sz w:val="32"/>
          <w:szCs w:val="32"/>
        </w:rPr>
        <w:t>融合发展，允许取得</w:t>
      </w:r>
      <w:r w:rsidR="0074150C" w:rsidRPr="00850638">
        <w:rPr>
          <w:rFonts w:ascii="Times New Roman" w:eastAsia="方正仿宋_GBK" w:hAnsi="Times New Roman" w:cs="Times New Roman"/>
          <w:sz w:val="32"/>
          <w:szCs w:val="32"/>
        </w:rPr>
        <w:t>国际职业资格专业人才在片区内</w:t>
      </w:r>
      <w:r w:rsidR="00D02560" w:rsidRPr="00850638">
        <w:rPr>
          <w:rFonts w:ascii="Times New Roman" w:eastAsia="方正仿宋_GBK" w:hAnsi="Times New Roman" w:cs="Times New Roman"/>
          <w:sz w:val="32"/>
          <w:szCs w:val="32"/>
        </w:rPr>
        <w:t>执业。（</w:t>
      </w:r>
      <w:r w:rsidR="003529F1" w:rsidRPr="00850638">
        <w:rPr>
          <w:rFonts w:ascii="Times New Roman" w:eastAsia="方正仿宋_GBK" w:hAnsi="Times New Roman" w:cs="Times New Roman"/>
          <w:sz w:val="32"/>
          <w:szCs w:val="32"/>
        </w:rPr>
        <w:t>党群工作部</w:t>
      </w:r>
      <w:r w:rsidR="00D02560" w:rsidRPr="00850638">
        <w:rPr>
          <w:rFonts w:ascii="Times New Roman" w:eastAsia="方正仿宋_GBK" w:hAnsi="Times New Roman" w:cs="Times New Roman"/>
          <w:sz w:val="32"/>
          <w:szCs w:val="32"/>
        </w:rPr>
        <w:t>牵头负责，</w:t>
      </w:r>
      <w:r w:rsidR="00C434DB" w:rsidRPr="00850638">
        <w:rPr>
          <w:rFonts w:ascii="Times New Roman" w:eastAsia="方正仿宋_GBK" w:hAnsi="Times New Roman" w:cs="Times New Roman"/>
          <w:sz w:val="32"/>
          <w:szCs w:val="32"/>
        </w:rPr>
        <w:t>新区各行业主管部门配合</w:t>
      </w:r>
      <w:r w:rsidR="00D02560" w:rsidRPr="00850638">
        <w:rPr>
          <w:rFonts w:ascii="Times New Roman" w:eastAsia="方正仿宋_GBK" w:hAnsi="Times New Roman" w:cs="Times New Roman"/>
          <w:sz w:val="32"/>
          <w:szCs w:val="32"/>
        </w:rPr>
        <w:t>）</w:t>
      </w:r>
    </w:p>
    <w:p w14:paraId="10AAC54C" w14:textId="77777777" w:rsidR="00DD4CA4" w:rsidRPr="00850638" w:rsidRDefault="00D0256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黑体_GBK" w:hAnsi="Times New Roman" w:cs="Times New Roman"/>
          <w:sz w:val="32"/>
          <w:szCs w:val="32"/>
        </w:rPr>
        <w:t>三、保障措施</w:t>
      </w:r>
    </w:p>
    <w:p w14:paraId="025FA996" w14:textId="77777777" w:rsidR="002C7156" w:rsidRPr="00850638" w:rsidRDefault="002C7156"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（十二）加强</w:t>
      </w:r>
      <w:r w:rsidRPr="00850638">
        <w:rPr>
          <w:rFonts w:ascii="Times New Roman" w:eastAsia="方正楷体_GBK" w:hAnsi="Times New Roman" w:cs="Times New Roman" w:hint="eastAsia"/>
          <w:bCs/>
          <w:sz w:val="32"/>
          <w:szCs w:val="32"/>
        </w:rPr>
        <w:t>领导，明确职责</w:t>
      </w:r>
    </w:p>
    <w:p w14:paraId="2AF9A314" w14:textId="77777777" w:rsidR="00F3780A" w:rsidRPr="00850638" w:rsidRDefault="002C7156"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中国（江苏）自由贸易试验区南京</w:t>
      </w:r>
      <w:r w:rsidR="00F3780A" w:rsidRPr="00850638">
        <w:rPr>
          <w:rFonts w:ascii="Times New Roman" w:eastAsia="方正仿宋_GBK" w:hAnsi="Times New Roman" w:cs="Times New Roman" w:hint="eastAsia"/>
          <w:sz w:val="32"/>
          <w:szCs w:val="32"/>
        </w:rPr>
        <w:t>片区职称评价与国际职业资格认定工作，在江北新区职称（职业资格）工作领导小组指导下统筹开展，新区教育和社会保障局负责政策拟定及组织实施，各相关部局结合各专业领域协同推进。</w:t>
      </w:r>
    </w:p>
    <w:p w14:paraId="45F209F6" w14:textId="77777777" w:rsidR="002C7156" w:rsidRPr="00850638" w:rsidRDefault="002C7156"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（十三）</w:t>
      </w:r>
      <w:r w:rsidRPr="00850638">
        <w:rPr>
          <w:rFonts w:ascii="Times New Roman" w:eastAsia="方正楷体_GBK" w:hAnsi="Times New Roman" w:cs="Times New Roman" w:hint="eastAsia"/>
          <w:bCs/>
          <w:sz w:val="32"/>
          <w:szCs w:val="32"/>
        </w:rPr>
        <w:t>建立机制，强化管理</w:t>
      </w:r>
    </w:p>
    <w:p w14:paraId="71750F16" w14:textId="77777777" w:rsidR="00F3780A" w:rsidRPr="00850638" w:rsidRDefault="00F3780A"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hint="eastAsia"/>
          <w:sz w:val="32"/>
          <w:szCs w:val="32"/>
        </w:rPr>
        <w:t>国际职业认定资格实行动态管理，职称认定部门建立健全国际职业资格科学评估及使用管理制度，每两年对认定事项实施综合评估，开展年度核验工作，完善退出机制。</w:t>
      </w:r>
    </w:p>
    <w:p w14:paraId="32D0AE56" w14:textId="77777777" w:rsidR="002C7156" w:rsidRPr="00850638" w:rsidRDefault="002C7156" w:rsidP="00053A8C">
      <w:pPr>
        <w:shd w:val="clear" w:color="auto" w:fill="FFFFFF"/>
        <w:adjustRightInd/>
        <w:snapToGrid/>
        <w:spacing w:after="0" w:line="560" w:lineRule="exact"/>
        <w:ind w:firstLineChars="200" w:firstLine="640"/>
        <w:rPr>
          <w:rFonts w:ascii="Times New Roman" w:eastAsia="方正楷体_GBK" w:hAnsi="Times New Roman" w:cs="Times New Roman"/>
          <w:bCs/>
          <w:sz w:val="32"/>
          <w:szCs w:val="32"/>
        </w:rPr>
      </w:pPr>
      <w:r w:rsidRPr="00850638">
        <w:rPr>
          <w:rFonts w:ascii="Times New Roman" w:eastAsia="方正楷体_GBK" w:hAnsi="Times New Roman" w:cs="Times New Roman"/>
          <w:bCs/>
          <w:sz w:val="32"/>
          <w:szCs w:val="32"/>
        </w:rPr>
        <w:t>（十四）</w:t>
      </w:r>
      <w:r w:rsidRPr="00850638">
        <w:rPr>
          <w:rFonts w:ascii="Times New Roman" w:eastAsia="方正楷体_GBK" w:hAnsi="Times New Roman" w:cs="Times New Roman" w:hint="eastAsia"/>
          <w:bCs/>
          <w:sz w:val="32"/>
          <w:szCs w:val="32"/>
        </w:rPr>
        <w:t>其他事项</w:t>
      </w:r>
    </w:p>
    <w:p w14:paraId="0ABCF016" w14:textId="77777777" w:rsidR="00F9689F" w:rsidRPr="00850638" w:rsidRDefault="005D42E0" w:rsidP="00053A8C">
      <w:pPr>
        <w:shd w:val="clear" w:color="auto" w:fill="FFFFFF"/>
        <w:adjustRightInd/>
        <w:snapToGrid/>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本</w:t>
      </w:r>
      <w:r w:rsidR="008B77B5">
        <w:rPr>
          <w:rFonts w:ascii="Times New Roman" w:eastAsia="方正仿宋_GBK" w:hAnsi="Times New Roman" w:cs="Times New Roman"/>
          <w:sz w:val="32"/>
          <w:szCs w:val="32"/>
        </w:rPr>
        <w:t>办法自</w:t>
      </w:r>
      <w:r w:rsidR="008B77B5">
        <w:rPr>
          <w:rFonts w:ascii="Times New Roman" w:eastAsia="方正仿宋_GBK" w:hAnsi="Times New Roman" w:cs="Times New Roman" w:hint="eastAsia"/>
          <w:sz w:val="32"/>
          <w:szCs w:val="32"/>
        </w:rPr>
        <w:t>印发之</w:t>
      </w:r>
      <w:r w:rsidR="00330467" w:rsidRPr="00850638">
        <w:rPr>
          <w:rFonts w:ascii="Times New Roman" w:eastAsia="方正仿宋_GBK" w:hAnsi="Times New Roman" w:cs="Times New Roman"/>
          <w:sz w:val="32"/>
          <w:szCs w:val="32"/>
        </w:rPr>
        <w:t>日</w:t>
      </w:r>
      <w:r w:rsidR="006966BC" w:rsidRPr="00850638">
        <w:rPr>
          <w:rFonts w:ascii="Times New Roman" w:eastAsia="方正仿宋_GBK" w:hAnsi="Times New Roman" w:cs="Times New Roman"/>
          <w:sz w:val="32"/>
          <w:szCs w:val="32"/>
        </w:rPr>
        <w:t>开始</w:t>
      </w:r>
      <w:r w:rsidR="00F9689F" w:rsidRPr="00850638">
        <w:rPr>
          <w:rFonts w:ascii="Times New Roman" w:eastAsia="方正仿宋_GBK" w:hAnsi="Times New Roman" w:cs="Times New Roman"/>
          <w:sz w:val="32"/>
          <w:szCs w:val="32"/>
        </w:rPr>
        <w:t>实施</w:t>
      </w:r>
      <w:r w:rsidR="006966BC" w:rsidRPr="00850638">
        <w:rPr>
          <w:rFonts w:ascii="Times New Roman" w:eastAsia="方正仿宋_GBK" w:hAnsi="Times New Roman" w:cs="Times New Roman"/>
          <w:sz w:val="32"/>
          <w:szCs w:val="32"/>
        </w:rPr>
        <w:t>，试行</w:t>
      </w:r>
      <w:r w:rsidRPr="00850638">
        <w:rPr>
          <w:rFonts w:ascii="Times New Roman" w:eastAsia="方正仿宋_GBK" w:hAnsi="Times New Roman" w:cs="Times New Roman"/>
          <w:sz w:val="32"/>
          <w:szCs w:val="32"/>
        </w:rPr>
        <w:t>期为</w:t>
      </w:r>
      <w:r w:rsidR="006966BC" w:rsidRPr="00850638">
        <w:rPr>
          <w:rFonts w:ascii="Times New Roman" w:eastAsia="方正仿宋_GBK" w:hAnsi="Times New Roman" w:cs="Times New Roman"/>
          <w:sz w:val="32"/>
          <w:szCs w:val="32"/>
        </w:rPr>
        <w:t>1</w:t>
      </w:r>
      <w:r w:rsidRPr="00850638">
        <w:rPr>
          <w:rFonts w:ascii="Times New Roman" w:eastAsia="方正仿宋_GBK" w:hAnsi="Times New Roman" w:cs="Times New Roman"/>
          <w:sz w:val="32"/>
          <w:szCs w:val="32"/>
        </w:rPr>
        <w:t>年。</w:t>
      </w:r>
    </w:p>
    <w:p w14:paraId="0D53437A" w14:textId="77777777" w:rsidR="00946BBC" w:rsidRPr="00850638" w:rsidRDefault="00946BBC" w:rsidP="001B3DE1">
      <w:pPr>
        <w:spacing w:after="0" w:line="560" w:lineRule="exact"/>
        <w:ind w:firstLineChars="200" w:firstLine="640"/>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附件：江北新区国际职业资格比照认定职称资格目录</w:t>
      </w:r>
    </w:p>
    <w:p w14:paraId="4E505DBC" w14:textId="77777777" w:rsidR="00154334" w:rsidRPr="001B3DE1" w:rsidRDefault="00154334" w:rsidP="00053A8C">
      <w:pPr>
        <w:spacing w:after="0" w:line="560" w:lineRule="exact"/>
        <w:ind w:firstLineChars="200" w:firstLine="640"/>
        <w:rPr>
          <w:rFonts w:ascii="Times New Roman" w:eastAsia="方正仿宋_GBK" w:hAnsi="Times New Roman" w:cs="Times New Roman"/>
          <w:sz w:val="32"/>
          <w:szCs w:val="32"/>
        </w:rPr>
      </w:pPr>
    </w:p>
    <w:p w14:paraId="7C28DAE5" w14:textId="77777777" w:rsidR="00946BBC" w:rsidRPr="00850638" w:rsidRDefault="00946BBC" w:rsidP="00053A8C">
      <w:pPr>
        <w:spacing w:after="0" w:line="560" w:lineRule="exact"/>
        <w:ind w:right="1280" w:firstLineChars="200" w:firstLine="640"/>
        <w:jc w:val="center"/>
        <w:rPr>
          <w:rFonts w:ascii="Times New Roman" w:eastAsia="方正仿宋_GBK" w:hAnsi="Times New Roman" w:cs="Times New Roman"/>
          <w:sz w:val="32"/>
          <w:szCs w:val="32"/>
        </w:rPr>
      </w:pPr>
      <w:r w:rsidRPr="00850638">
        <w:rPr>
          <w:rFonts w:ascii="Times New Roman" w:eastAsia="方正仿宋_GBK" w:hAnsi="Times New Roman" w:cs="Times New Roman"/>
          <w:sz w:val="32"/>
          <w:szCs w:val="32"/>
        </w:rPr>
        <w:t xml:space="preserve">       </w:t>
      </w:r>
    </w:p>
    <w:p w14:paraId="46628F15" w14:textId="77777777" w:rsidR="00946BBC" w:rsidRPr="00850638" w:rsidRDefault="00946BBC" w:rsidP="00942B9F">
      <w:pPr>
        <w:spacing w:after="0" w:line="560" w:lineRule="exact"/>
        <w:ind w:right="960" w:firstLineChars="200" w:firstLine="640"/>
        <w:jc w:val="right"/>
        <w:rPr>
          <w:rFonts w:ascii="Times New Roman" w:eastAsia="方正仿宋_GBK" w:hAnsi="Times New Roman" w:cs="Times New Roman"/>
          <w:sz w:val="32"/>
          <w:szCs w:val="32"/>
        </w:rPr>
        <w:sectPr w:rsidR="00946BBC" w:rsidRPr="00850638" w:rsidSect="005C70DC">
          <w:footerReference w:type="even" r:id="rId8"/>
          <w:footerReference w:type="default" r:id="rId9"/>
          <w:pgSz w:w="11906" w:h="16838"/>
          <w:pgMar w:top="2155" w:right="1531" w:bottom="2155" w:left="1531" w:header="708" w:footer="708" w:gutter="0"/>
          <w:cols w:space="708"/>
          <w:titlePg/>
          <w:docGrid w:linePitch="360"/>
        </w:sectPr>
      </w:pPr>
    </w:p>
    <w:p w14:paraId="4E17F743" w14:textId="77777777" w:rsidR="00946BBC" w:rsidRPr="001B3DE1" w:rsidRDefault="001B3DE1" w:rsidP="00946BBC">
      <w:pPr>
        <w:spacing w:after="0" w:line="500" w:lineRule="exact"/>
        <w:rPr>
          <w:rFonts w:ascii="方正黑体_GBK" w:eastAsia="方正黑体_GBK" w:hAnsi="Times New Roman" w:cs="Times New Roman"/>
          <w:color w:val="000000" w:themeColor="text1"/>
          <w:sz w:val="32"/>
          <w:szCs w:val="32"/>
        </w:rPr>
      </w:pPr>
      <w:r w:rsidRPr="001B3DE1">
        <w:rPr>
          <w:rFonts w:ascii="方正黑体_GBK" w:eastAsia="方正黑体_GBK" w:hAnsi="Times New Roman" w:cs="Times New Roman" w:hint="eastAsia"/>
          <w:color w:val="000000" w:themeColor="text1"/>
          <w:sz w:val="32"/>
          <w:szCs w:val="32"/>
        </w:rPr>
        <w:lastRenderedPageBreak/>
        <w:t>附件</w:t>
      </w:r>
    </w:p>
    <w:p w14:paraId="0875AEFE" w14:textId="77777777" w:rsidR="00946BBC" w:rsidRPr="001B3DE1" w:rsidRDefault="00946BBC" w:rsidP="00946BBC">
      <w:pPr>
        <w:spacing w:after="0" w:line="560" w:lineRule="exact"/>
        <w:jc w:val="center"/>
        <w:rPr>
          <w:rFonts w:ascii="方正小标宋_GBK" w:eastAsia="方正小标宋_GBK" w:hAnsi="Times New Roman" w:cs="Times New Roman"/>
          <w:color w:val="000000" w:themeColor="text1"/>
          <w:sz w:val="44"/>
          <w:szCs w:val="44"/>
        </w:rPr>
      </w:pPr>
      <w:r w:rsidRPr="001B3DE1">
        <w:rPr>
          <w:rFonts w:ascii="方正小标宋_GBK" w:eastAsia="方正小标宋_GBK" w:hAnsi="Times New Roman" w:cs="Times New Roman" w:hint="eastAsia"/>
          <w:color w:val="000000" w:themeColor="text1"/>
          <w:sz w:val="44"/>
          <w:szCs w:val="44"/>
        </w:rPr>
        <w:t>江北新区国际职业资格比照认定职称资格目录</w:t>
      </w:r>
    </w:p>
    <w:p w14:paraId="25C6FE19" w14:textId="77777777" w:rsidR="00946BBC" w:rsidRPr="00154334" w:rsidRDefault="00946BBC" w:rsidP="00946BBC">
      <w:pPr>
        <w:spacing w:after="0" w:line="560" w:lineRule="exact"/>
        <w:rPr>
          <w:rFonts w:ascii="Times New Roman" w:eastAsia="方正小标宋_GBK" w:hAnsi="Times New Roman" w:cs="Times New Roman"/>
          <w:color w:val="000000" w:themeColor="text1"/>
          <w:sz w:val="36"/>
          <w:szCs w:val="36"/>
        </w:rPr>
      </w:pPr>
    </w:p>
    <w:tbl>
      <w:tblPr>
        <w:tblStyle w:val="a9"/>
        <w:tblW w:w="14600" w:type="dxa"/>
        <w:jc w:val="center"/>
        <w:tblLayout w:type="fixed"/>
        <w:tblLook w:val="04A0" w:firstRow="1" w:lastRow="0" w:firstColumn="1" w:lastColumn="0" w:noHBand="0" w:noVBand="1"/>
      </w:tblPr>
      <w:tblGrid>
        <w:gridCol w:w="1245"/>
        <w:gridCol w:w="2843"/>
        <w:gridCol w:w="2318"/>
        <w:gridCol w:w="4363"/>
        <w:gridCol w:w="1990"/>
        <w:gridCol w:w="1841"/>
      </w:tblGrid>
      <w:tr w:rsidR="00946BBC" w:rsidRPr="00154334" w14:paraId="38F59530" w14:textId="77777777" w:rsidTr="00F2239F">
        <w:trPr>
          <w:cantSplit/>
          <w:trHeight w:val="1047"/>
          <w:jc w:val="center"/>
        </w:trPr>
        <w:tc>
          <w:tcPr>
            <w:tcW w:w="1245" w:type="dxa"/>
            <w:vAlign w:val="center"/>
          </w:tcPr>
          <w:p w14:paraId="5E0EC4EB" w14:textId="77777777" w:rsidR="00946BBC" w:rsidRPr="00154334" w:rsidRDefault="00946BBC" w:rsidP="002E2F38">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序号</w:t>
            </w:r>
          </w:p>
        </w:tc>
        <w:tc>
          <w:tcPr>
            <w:tcW w:w="2843" w:type="dxa"/>
            <w:vAlign w:val="center"/>
          </w:tcPr>
          <w:p w14:paraId="77A56247"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职业资格名称</w:t>
            </w:r>
          </w:p>
        </w:tc>
        <w:tc>
          <w:tcPr>
            <w:tcW w:w="2318" w:type="dxa"/>
            <w:vAlign w:val="center"/>
          </w:tcPr>
          <w:p w14:paraId="1EB8481D"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译名</w:t>
            </w:r>
          </w:p>
        </w:tc>
        <w:tc>
          <w:tcPr>
            <w:tcW w:w="4363" w:type="dxa"/>
            <w:vAlign w:val="center"/>
          </w:tcPr>
          <w:p w14:paraId="1EB34000"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颁布单位</w:t>
            </w:r>
          </w:p>
        </w:tc>
        <w:tc>
          <w:tcPr>
            <w:tcW w:w="1990" w:type="dxa"/>
            <w:vAlign w:val="center"/>
          </w:tcPr>
          <w:p w14:paraId="5DAB1411"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认定职称</w:t>
            </w:r>
          </w:p>
        </w:tc>
        <w:tc>
          <w:tcPr>
            <w:tcW w:w="1841" w:type="dxa"/>
            <w:vAlign w:val="center"/>
          </w:tcPr>
          <w:p w14:paraId="072DC8BD"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所属系列</w:t>
            </w:r>
          </w:p>
          <w:p w14:paraId="027AB81B" w14:textId="77777777" w:rsidR="00946BBC" w:rsidRPr="00154334" w:rsidRDefault="00946BBC" w:rsidP="00946BBC">
            <w:pPr>
              <w:autoSpaceDE w:val="0"/>
              <w:autoSpaceDN w:val="0"/>
              <w:spacing w:after="0" w:line="440" w:lineRule="exact"/>
              <w:jc w:val="center"/>
              <w:rPr>
                <w:rFonts w:ascii="Times New Roman" w:eastAsia="黑体" w:hAnsi="Times New Roman" w:cs="Times New Roman"/>
                <w:color w:val="000000" w:themeColor="text1"/>
                <w:sz w:val="32"/>
                <w:szCs w:val="32"/>
              </w:rPr>
            </w:pPr>
            <w:r w:rsidRPr="00154334">
              <w:rPr>
                <w:rFonts w:ascii="Times New Roman" w:eastAsia="黑体" w:hAnsi="黑体" w:cs="Times New Roman"/>
                <w:color w:val="000000" w:themeColor="text1"/>
                <w:sz w:val="32"/>
                <w:szCs w:val="32"/>
              </w:rPr>
              <w:t>（专业）</w:t>
            </w:r>
          </w:p>
        </w:tc>
      </w:tr>
      <w:tr w:rsidR="00946BBC" w:rsidRPr="00154334" w14:paraId="573ECE6A" w14:textId="77777777" w:rsidTr="00F2239F">
        <w:trPr>
          <w:cantSplit/>
          <w:trHeight w:hRule="exact" w:val="1267"/>
          <w:jc w:val="center"/>
        </w:trPr>
        <w:tc>
          <w:tcPr>
            <w:tcW w:w="1245" w:type="dxa"/>
            <w:vAlign w:val="center"/>
          </w:tcPr>
          <w:p w14:paraId="406920D1"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w:t>
            </w:r>
          </w:p>
        </w:tc>
        <w:tc>
          <w:tcPr>
            <w:tcW w:w="2843" w:type="dxa"/>
            <w:vAlign w:val="center"/>
          </w:tcPr>
          <w:p w14:paraId="1C1CBC4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Licensed Pharmacist</w:t>
            </w:r>
          </w:p>
        </w:tc>
        <w:tc>
          <w:tcPr>
            <w:tcW w:w="2318" w:type="dxa"/>
            <w:vAlign w:val="center"/>
          </w:tcPr>
          <w:p w14:paraId="156EEAA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执业药剂师</w:t>
            </w:r>
          </w:p>
        </w:tc>
        <w:tc>
          <w:tcPr>
            <w:tcW w:w="4363" w:type="dxa"/>
            <w:vAlign w:val="center"/>
          </w:tcPr>
          <w:p w14:paraId="5B2C9E6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美国国家药房联合会</w:t>
            </w:r>
          </w:p>
          <w:p w14:paraId="59C57C7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(The National Association of Boards of Pharmacy)</w:t>
            </w:r>
          </w:p>
        </w:tc>
        <w:tc>
          <w:tcPr>
            <w:tcW w:w="1990" w:type="dxa"/>
            <w:vAlign w:val="center"/>
          </w:tcPr>
          <w:p w14:paraId="0844605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42306FD3"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F4618BE" w14:textId="77777777" w:rsidTr="00F2239F">
        <w:trPr>
          <w:cantSplit/>
          <w:trHeight w:hRule="exact" w:val="1267"/>
          <w:jc w:val="center"/>
        </w:trPr>
        <w:tc>
          <w:tcPr>
            <w:tcW w:w="1245" w:type="dxa"/>
            <w:vAlign w:val="center"/>
          </w:tcPr>
          <w:p w14:paraId="1F818D67"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w:t>
            </w:r>
          </w:p>
        </w:tc>
        <w:tc>
          <w:tcPr>
            <w:tcW w:w="2843" w:type="dxa"/>
            <w:vAlign w:val="center"/>
          </w:tcPr>
          <w:p w14:paraId="481A7A8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Licensed Physician</w:t>
            </w:r>
          </w:p>
        </w:tc>
        <w:tc>
          <w:tcPr>
            <w:tcW w:w="2318" w:type="dxa"/>
            <w:vAlign w:val="center"/>
          </w:tcPr>
          <w:p w14:paraId="3ADBDCF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执业医师</w:t>
            </w:r>
          </w:p>
        </w:tc>
        <w:tc>
          <w:tcPr>
            <w:tcW w:w="4363" w:type="dxa"/>
            <w:vAlign w:val="center"/>
          </w:tcPr>
          <w:p w14:paraId="1FB8F1F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美国临床药理学会</w:t>
            </w:r>
            <w:r w:rsidRPr="00154334">
              <w:rPr>
                <w:rFonts w:ascii="Times New Roman" w:eastAsia="方正仿宋_GBK" w:hAnsi="Times New Roman" w:cs="Times New Roman"/>
                <w:color w:val="000000" w:themeColor="text1"/>
                <w:sz w:val="24"/>
                <w:szCs w:val="24"/>
              </w:rPr>
              <w:t>(American College of Clinical Pharmacology)</w:t>
            </w:r>
          </w:p>
        </w:tc>
        <w:tc>
          <w:tcPr>
            <w:tcW w:w="1990" w:type="dxa"/>
            <w:vAlign w:val="center"/>
          </w:tcPr>
          <w:p w14:paraId="1527120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16EA8D94"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6898BBBC" w14:textId="77777777" w:rsidTr="00F2239F">
        <w:trPr>
          <w:cantSplit/>
          <w:trHeight w:hRule="exact" w:val="1267"/>
          <w:jc w:val="center"/>
        </w:trPr>
        <w:tc>
          <w:tcPr>
            <w:tcW w:w="1245" w:type="dxa"/>
            <w:vAlign w:val="center"/>
          </w:tcPr>
          <w:p w14:paraId="7F3010C7"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w:t>
            </w:r>
          </w:p>
        </w:tc>
        <w:tc>
          <w:tcPr>
            <w:tcW w:w="2843" w:type="dxa"/>
            <w:vAlign w:val="center"/>
          </w:tcPr>
          <w:p w14:paraId="7200A7B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Medical Graduate</w:t>
            </w:r>
          </w:p>
        </w:tc>
        <w:tc>
          <w:tcPr>
            <w:tcW w:w="2318" w:type="dxa"/>
            <w:vAlign w:val="center"/>
          </w:tcPr>
          <w:p w14:paraId="1E2FEAD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IMG</w:t>
            </w:r>
          </w:p>
        </w:tc>
        <w:tc>
          <w:tcPr>
            <w:tcW w:w="4363" w:type="dxa"/>
            <w:vAlign w:val="center"/>
          </w:tcPr>
          <w:p w14:paraId="2F50B9E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外国医学院校毕业生教育委员会（美国）</w:t>
            </w:r>
          </w:p>
          <w:p w14:paraId="46F7D80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(The Educational Commission for Foreign Medical Graduates)</w:t>
            </w:r>
          </w:p>
        </w:tc>
        <w:tc>
          <w:tcPr>
            <w:tcW w:w="1990" w:type="dxa"/>
            <w:vAlign w:val="center"/>
          </w:tcPr>
          <w:p w14:paraId="2D27AF4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667D1B99"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2FE0830" w14:textId="77777777" w:rsidTr="00F2239F">
        <w:trPr>
          <w:cantSplit/>
          <w:trHeight w:hRule="exact" w:val="1267"/>
          <w:jc w:val="center"/>
        </w:trPr>
        <w:tc>
          <w:tcPr>
            <w:tcW w:w="1245" w:type="dxa"/>
            <w:vAlign w:val="center"/>
          </w:tcPr>
          <w:p w14:paraId="4666FE80"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w:t>
            </w:r>
          </w:p>
        </w:tc>
        <w:tc>
          <w:tcPr>
            <w:tcW w:w="2843" w:type="dxa"/>
            <w:vAlign w:val="center"/>
          </w:tcPr>
          <w:p w14:paraId="783E613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Clinical Research  Professional</w:t>
            </w:r>
          </w:p>
        </w:tc>
        <w:tc>
          <w:tcPr>
            <w:tcW w:w="2318" w:type="dxa"/>
            <w:vAlign w:val="center"/>
          </w:tcPr>
          <w:p w14:paraId="0C2490B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注册临床研究专业人员</w:t>
            </w:r>
          </w:p>
        </w:tc>
        <w:tc>
          <w:tcPr>
            <w:tcW w:w="4363" w:type="dxa"/>
            <w:vAlign w:val="center"/>
          </w:tcPr>
          <w:p w14:paraId="71CF86C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美国临床监察协会</w:t>
            </w:r>
          </w:p>
          <w:p w14:paraId="41726E2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The Society of Clinical Research Associates )</w:t>
            </w:r>
          </w:p>
        </w:tc>
        <w:tc>
          <w:tcPr>
            <w:tcW w:w="1990" w:type="dxa"/>
            <w:vAlign w:val="center"/>
          </w:tcPr>
          <w:p w14:paraId="5DF819A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11FC9C1F"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D3181FD" w14:textId="77777777" w:rsidTr="00F2239F">
        <w:trPr>
          <w:cantSplit/>
          <w:trHeight w:hRule="exact" w:val="1267"/>
          <w:jc w:val="center"/>
        </w:trPr>
        <w:tc>
          <w:tcPr>
            <w:tcW w:w="1245" w:type="dxa"/>
            <w:vAlign w:val="center"/>
          </w:tcPr>
          <w:p w14:paraId="068CD263"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5</w:t>
            </w:r>
          </w:p>
        </w:tc>
        <w:tc>
          <w:tcPr>
            <w:tcW w:w="2843" w:type="dxa"/>
            <w:vAlign w:val="center"/>
          </w:tcPr>
          <w:p w14:paraId="636FD53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Clinical Data  Manager</w:t>
            </w:r>
          </w:p>
        </w:tc>
        <w:tc>
          <w:tcPr>
            <w:tcW w:w="2318" w:type="dxa"/>
            <w:vAlign w:val="center"/>
          </w:tcPr>
          <w:p w14:paraId="5454649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注册临床数据管理员</w:t>
            </w:r>
          </w:p>
        </w:tc>
        <w:tc>
          <w:tcPr>
            <w:tcW w:w="4363" w:type="dxa"/>
            <w:vAlign w:val="center"/>
          </w:tcPr>
          <w:p w14:paraId="44A4EAF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临床数据管理协会</w:t>
            </w:r>
          </w:p>
          <w:p w14:paraId="05D729A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The Society for Clinical Data Management)</w:t>
            </w:r>
          </w:p>
        </w:tc>
        <w:tc>
          <w:tcPr>
            <w:tcW w:w="1990" w:type="dxa"/>
            <w:vAlign w:val="center"/>
          </w:tcPr>
          <w:p w14:paraId="2A6695C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3C8DF65F"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FA9202D" w14:textId="77777777" w:rsidTr="00F2239F">
        <w:trPr>
          <w:cantSplit/>
          <w:trHeight w:hRule="exact" w:val="1267"/>
          <w:jc w:val="center"/>
        </w:trPr>
        <w:tc>
          <w:tcPr>
            <w:tcW w:w="1245" w:type="dxa"/>
            <w:vAlign w:val="center"/>
          </w:tcPr>
          <w:p w14:paraId="5F549AD4"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6</w:t>
            </w:r>
          </w:p>
        </w:tc>
        <w:tc>
          <w:tcPr>
            <w:tcW w:w="2843" w:type="dxa"/>
            <w:vAlign w:val="center"/>
          </w:tcPr>
          <w:p w14:paraId="4BC4A1A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SAS Certified Clinical  Trials Programmer Using</w:t>
            </w:r>
          </w:p>
        </w:tc>
        <w:tc>
          <w:tcPr>
            <w:tcW w:w="2318" w:type="dxa"/>
            <w:vAlign w:val="center"/>
          </w:tcPr>
          <w:p w14:paraId="5179D64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临床试验编程师</w:t>
            </w:r>
          </w:p>
        </w:tc>
        <w:tc>
          <w:tcPr>
            <w:tcW w:w="4363" w:type="dxa"/>
            <w:vAlign w:val="center"/>
          </w:tcPr>
          <w:p w14:paraId="4A1D9F5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xml:space="preserve">SAS </w:t>
            </w:r>
            <w:r w:rsidRPr="00154334">
              <w:rPr>
                <w:rFonts w:ascii="Times New Roman" w:eastAsia="方正仿宋_GBK" w:hAnsi="Times New Roman" w:cs="Times New Roman"/>
                <w:color w:val="000000" w:themeColor="text1"/>
                <w:sz w:val="24"/>
                <w:szCs w:val="24"/>
              </w:rPr>
              <w:t>全球认证中心</w:t>
            </w:r>
          </w:p>
          <w:p w14:paraId="6D76554B"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(SAS Global Certification)</w:t>
            </w:r>
          </w:p>
        </w:tc>
        <w:tc>
          <w:tcPr>
            <w:tcW w:w="1990" w:type="dxa"/>
            <w:vAlign w:val="center"/>
          </w:tcPr>
          <w:p w14:paraId="6FB3212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460B6ED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F0777B4" w14:textId="77777777" w:rsidTr="00F2239F">
        <w:trPr>
          <w:cantSplit/>
          <w:trHeight w:hRule="exact" w:val="1267"/>
          <w:jc w:val="center"/>
        </w:trPr>
        <w:tc>
          <w:tcPr>
            <w:tcW w:w="1245" w:type="dxa"/>
            <w:vAlign w:val="center"/>
          </w:tcPr>
          <w:p w14:paraId="56443CE8"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7</w:t>
            </w:r>
          </w:p>
        </w:tc>
        <w:tc>
          <w:tcPr>
            <w:tcW w:w="2843" w:type="dxa"/>
            <w:vAlign w:val="center"/>
          </w:tcPr>
          <w:p w14:paraId="12E172F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Fellow</w:t>
            </w:r>
          </w:p>
        </w:tc>
        <w:tc>
          <w:tcPr>
            <w:tcW w:w="2318" w:type="dxa"/>
            <w:vAlign w:val="center"/>
          </w:tcPr>
          <w:p w14:paraId="6E0429A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会士</w:t>
            </w:r>
          </w:p>
        </w:tc>
        <w:tc>
          <w:tcPr>
            <w:tcW w:w="4363" w:type="dxa"/>
            <w:vAlign w:val="center"/>
          </w:tcPr>
          <w:p w14:paraId="30BF915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美国临床药理学会</w:t>
            </w:r>
          </w:p>
          <w:p w14:paraId="40367E3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College of Clinical Pharmacology)</w:t>
            </w:r>
          </w:p>
        </w:tc>
        <w:tc>
          <w:tcPr>
            <w:tcW w:w="1990" w:type="dxa"/>
            <w:vAlign w:val="center"/>
          </w:tcPr>
          <w:p w14:paraId="0594906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w:t>
            </w:r>
            <w:r w:rsidR="0070703E" w:rsidRPr="00154334">
              <w:rPr>
                <w:rFonts w:ascii="Times New Roman" w:eastAsia="方正仿宋_GBK" w:hAnsi="Times New Roman" w:cs="Times New Roman"/>
                <w:color w:val="000000" w:themeColor="text1"/>
                <w:sz w:val="24"/>
                <w:szCs w:val="24"/>
              </w:rPr>
              <w:t>师</w:t>
            </w:r>
          </w:p>
        </w:tc>
        <w:tc>
          <w:tcPr>
            <w:tcW w:w="1841" w:type="dxa"/>
            <w:vAlign w:val="center"/>
          </w:tcPr>
          <w:p w14:paraId="2F75388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19BE74A1" w14:textId="77777777" w:rsidTr="00F2239F">
        <w:trPr>
          <w:cantSplit/>
          <w:trHeight w:hRule="exact" w:val="1267"/>
          <w:jc w:val="center"/>
        </w:trPr>
        <w:tc>
          <w:tcPr>
            <w:tcW w:w="1245" w:type="dxa"/>
            <w:vAlign w:val="center"/>
          </w:tcPr>
          <w:p w14:paraId="1C87FF3F"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8</w:t>
            </w:r>
          </w:p>
        </w:tc>
        <w:tc>
          <w:tcPr>
            <w:tcW w:w="2843" w:type="dxa"/>
            <w:vAlign w:val="center"/>
          </w:tcPr>
          <w:p w14:paraId="2857D8F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Member Investigator</w:t>
            </w:r>
          </w:p>
        </w:tc>
        <w:tc>
          <w:tcPr>
            <w:tcW w:w="2318" w:type="dxa"/>
            <w:vAlign w:val="center"/>
          </w:tcPr>
          <w:p w14:paraId="4D2B8E1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协会会员</w:t>
            </w:r>
          </w:p>
        </w:tc>
        <w:tc>
          <w:tcPr>
            <w:tcW w:w="4363" w:type="dxa"/>
            <w:vAlign w:val="center"/>
          </w:tcPr>
          <w:p w14:paraId="1AF5F23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美国临床药理学会</w:t>
            </w:r>
          </w:p>
          <w:p w14:paraId="6859681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College of Clinical Pharmacology)</w:t>
            </w:r>
          </w:p>
        </w:tc>
        <w:tc>
          <w:tcPr>
            <w:tcW w:w="1990" w:type="dxa"/>
            <w:vAlign w:val="center"/>
          </w:tcPr>
          <w:p w14:paraId="48FA305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411D3D1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285BDAB" w14:textId="77777777" w:rsidTr="00F2239F">
        <w:trPr>
          <w:cantSplit/>
          <w:trHeight w:hRule="exact" w:val="1267"/>
          <w:jc w:val="center"/>
        </w:trPr>
        <w:tc>
          <w:tcPr>
            <w:tcW w:w="1245" w:type="dxa"/>
            <w:vAlign w:val="center"/>
          </w:tcPr>
          <w:p w14:paraId="3A8CF7F7"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9</w:t>
            </w:r>
          </w:p>
        </w:tc>
        <w:tc>
          <w:tcPr>
            <w:tcW w:w="2843" w:type="dxa"/>
            <w:vAlign w:val="center"/>
          </w:tcPr>
          <w:p w14:paraId="4D11906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Principal  Investigator</w:t>
            </w:r>
          </w:p>
        </w:tc>
        <w:tc>
          <w:tcPr>
            <w:tcW w:w="2318" w:type="dxa"/>
            <w:vAlign w:val="center"/>
          </w:tcPr>
          <w:p w14:paraId="35DD98C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注册首席研究员</w:t>
            </w:r>
          </w:p>
        </w:tc>
        <w:tc>
          <w:tcPr>
            <w:tcW w:w="4363" w:type="dxa"/>
            <w:vAlign w:val="center"/>
          </w:tcPr>
          <w:p w14:paraId="113C0B6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p>
          <w:p w14:paraId="478F205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58D8E8A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1462EF5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A278BC9" w14:textId="77777777" w:rsidTr="00F2239F">
        <w:trPr>
          <w:cantSplit/>
          <w:trHeight w:hRule="exact" w:val="1267"/>
          <w:jc w:val="center"/>
        </w:trPr>
        <w:tc>
          <w:tcPr>
            <w:tcW w:w="1245" w:type="dxa"/>
            <w:vAlign w:val="center"/>
          </w:tcPr>
          <w:p w14:paraId="4FCA1EC3"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10</w:t>
            </w:r>
          </w:p>
        </w:tc>
        <w:tc>
          <w:tcPr>
            <w:tcW w:w="2843" w:type="dxa"/>
            <w:vAlign w:val="center"/>
          </w:tcPr>
          <w:p w14:paraId="180B104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ACRP-MDP (ACRP  Medical Device Professional )</w:t>
            </w:r>
          </w:p>
        </w:tc>
        <w:tc>
          <w:tcPr>
            <w:tcW w:w="2318" w:type="dxa"/>
            <w:vAlign w:val="center"/>
          </w:tcPr>
          <w:p w14:paraId="7B7C742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 xml:space="preserve">ACRP </w:t>
            </w:r>
            <w:r w:rsidRPr="00154334">
              <w:rPr>
                <w:rFonts w:ascii="Times New Roman" w:eastAsia="方正仿宋_GBK" w:hAnsi="Times New Roman" w:cs="Times New Roman"/>
                <w:color w:val="000000" w:themeColor="text1"/>
                <w:sz w:val="24"/>
                <w:szCs w:val="24"/>
                <w:lang w:eastAsia="zh-CN"/>
              </w:rPr>
              <w:t>认证医疗器械专业人员</w:t>
            </w:r>
          </w:p>
        </w:tc>
        <w:tc>
          <w:tcPr>
            <w:tcW w:w="4363" w:type="dxa"/>
            <w:vAlign w:val="center"/>
          </w:tcPr>
          <w:p w14:paraId="70808F0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p>
          <w:p w14:paraId="0EFCB6E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1000581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783F297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103E604B" w14:textId="77777777" w:rsidTr="00F2239F">
        <w:trPr>
          <w:cantSplit/>
          <w:trHeight w:hRule="exact" w:val="1267"/>
          <w:jc w:val="center"/>
        </w:trPr>
        <w:tc>
          <w:tcPr>
            <w:tcW w:w="1245" w:type="dxa"/>
            <w:vAlign w:val="center"/>
          </w:tcPr>
          <w:p w14:paraId="4A2A5CBC"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11</w:t>
            </w:r>
          </w:p>
        </w:tc>
        <w:tc>
          <w:tcPr>
            <w:tcW w:w="2843" w:type="dxa"/>
            <w:vAlign w:val="center"/>
          </w:tcPr>
          <w:p w14:paraId="56347369" w14:textId="77777777" w:rsidR="00946BBC" w:rsidRPr="00154334" w:rsidRDefault="00946BBC" w:rsidP="002E2F38">
            <w:pPr>
              <w:autoSpaceDE w:val="0"/>
              <w:autoSpaceDN w:val="0"/>
              <w:spacing w:line="320" w:lineRule="exact"/>
              <w:ind w:leftChars="-113" w:left="-249" w:firstLineChars="103" w:firstLine="247"/>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ACRP-PM (ACRP Project Manager )</w:t>
            </w:r>
          </w:p>
        </w:tc>
        <w:tc>
          <w:tcPr>
            <w:tcW w:w="2318" w:type="dxa"/>
            <w:vAlign w:val="center"/>
          </w:tcPr>
          <w:p w14:paraId="353C5830" w14:textId="77777777" w:rsidR="00946BBC" w:rsidRPr="00154334" w:rsidRDefault="002E2F38"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ACRP</w:t>
            </w:r>
            <w:r w:rsidRPr="00154334">
              <w:rPr>
                <w:rFonts w:ascii="Times New Roman" w:eastAsia="方正仿宋_GBK" w:hAnsi="Times New Roman" w:cs="Times New Roman"/>
                <w:color w:val="000000" w:themeColor="text1"/>
                <w:sz w:val="24"/>
                <w:szCs w:val="24"/>
                <w:lang w:eastAsia="zh-CN"/>
              </w:rPr>
              <w:t>认证项目管理专业人员</w:t>
            </w:r>
          </w:p>
        </w:tc>
        <w:tc>
          <w:tcPr>
            <w:tcW w:w="4363" w:type="dxa"/>
            <w:vAlign w:val="center"/>
          </w:tcPr>
          <w:p w14:paraId="6710097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p>
          <w:p w14:paraId="6D4921B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299FDF8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754FC4D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9C85938" w14:textId="77777777" w:rsidTr="00F2239F">
        <w:trPr>
          <w:cantSplit/>
          <w:trHeight w:hRule="exact" w:val="1267"/>
          <w:jc w:val="center"/>
        </w:trPr>
        <w:tc>
          <w:tcPr>
            <w:tcW w:w="1245" w:type="dxa"/>
            <w:vAlign w:val="center"/>
          </w:tcPr>
          <w:p w14:paraId="4400D31F"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12</w:t>
            </w:r>
          </w:p>
        </w:tc>
        <w:tc>
          <w:tcPr>
            <w:tcW w:w="2843" w:type="dxa"/>
            <w:vAlign w:val="center"/>
          </w:tcPr>
          <w:p w14:paraId="6EB016B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Clinical Research Associate</w:t>
            </w:r>
          </w:p>
        </w:tc>
        <w:tc>
          <w:tcPr>
            <w:tcW w:w="2318" w:type="dxa"/>
            <w:vAlign w:val="center"/>
          </w:tcPr>
          <w:p w14:paraId="74653FA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注册临床研究助理</w:t>
            </w:r>
          </w:p>
        </w:tc>
        <w:tc>
          <w:tcPr>
            <w:tcW w:w="4363" w:type="dxa"/>
            <w:vAlign w:val="center"/>
          </w:tcPr>
          <w:p w14:paraId="6B46DDC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18B6F07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3D34B31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E17969A" w14:textId="77777777" w:rsidTr="00F2239F">
        <w:trPr>
          <w:cantSplit/>
          <w:trHeight w:hRule="exact" w:val="1267"/>
          <w:jc w:val="center"/>
        </w:trPr>
        <w:tc>
          <w:tcPr>
            <w:tcW w:w="1245" w:type="dxa"/>
            <w:vAlign w:val="center"/>
          </w:tcPr>
          <w:p w14:paraId="06139296"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13</w:t>
            </w:r>
          </w:p>
        </w:tc>
        <w:tc>
          <w:tcPr>
            <w:tcW w:w="2843" w:type="dxa"/>
            <w:vAlign w:val="center"/>
          </w:tcPr>
          <w:p w14:paraId="37EB44C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Clinical Research Coordinator</w:t>
            </w:r>
          </w:p>
        </w:tc>
        <w:tc>
          <w:tcPr>
            <w:tcW w:w="2318" w:type="dxa"/>
            <w:vAlign w:val="center"/>
          </w:tcPr>
          <w:p w14:paraId="57BA80A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注册临床研究协调员</w:t>
            </w:r>
          </w:p>
        </w:tc>
        <w:tc>
          <w:tcPr>
            <w:tcW w:w="4363" w:type="dxa"/>
            <w:vAlign w:val="center"/>
          </w:tcPr>
          <w:p w14:paraId="28E651E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26E0A61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1351A44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FCF79F6" w14:textId="77777777" w:rsidTr="00F2239F">
        <w:trPr>
          <w:cantSplit/>
          <w:trHeight w:hRule="exact" w:val="1267"/>
          <w:jc w:val="center"/>
        </w:trPr>
        <w:tc>
          <w:tcPr>
            <w:tcW w:w="1245" w:type="dxa"/>
            <w:vAlign w:val="center"/>
          </w:tcPr>
          <w:p w14:paraId="29F959E1"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14</w:t>
            </w:r>
          </w:p>
        </w:tc>
        <w:tc>
          <w:tcPr>
            <w:tcW w:w="2843" w:type="dxa"/>
            <w:vAlign w:val="center"/>
          </w:tcPr>
          <w:p w14:paraId="5DF9CE9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ACRP-CP (ACRP Certified Professional)</w:t>
            </w:r>
          </w:p>
        </w:tc>
        <w:tc>
          <w:tcPr>
            <w:tcW w:w="2318" w:type="dxa"/>
            <w:vAlign w:val="center"/>
          </w:tcPr>
          <w:p w14:paraId="5377B6D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 xml:space="preserve">ACRP </w:t>
            </w:r>
            <w:r w:rsidRPr="00154334">
              <w:rPr>
                <w:rFonts w:ascii="Times New Roman" w:eastAsia="方正仿宋_GBK" w:hAnsi="Times New Roman" w:cs="Times New Roman"/>
                <w:color w:val="000000" w:themeColor="text1"/>
                <w:sz w:val="24"/>
                <w:szCs w:val="24"/>
                <w:lang w:eastAsia="zh-CN"/>
              </w:rPr>
              <w:t>认证临床专业人员</w:t>
            </w:r>
          </w:p>
        </w:tc>
        <w:tc>
          <w:tcPr>
            <w:tcW w:w="4363" w:type="dxa"/>
            <w:vAlign w:val="center"/>
          </w:tcPr>
          <w:p w14:paraId="32AD7E1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美国临床研究专业协会</w:t>
            </w:r>
            <w:r w:rsidRPr="00154334">
              <w:rPr>
                <w:rFonts w:ascii="Times New Roman" w:eastAsia="方正仿宋_GBK" w:hAnsi="Times New Roman" w:cs="Times New Roman"/>
                <w:color w:val="000000" w:themeColor="text1"/>
                <w:sz w:val="24"/>
                <w:szCs w:val="24"/>
              </w:rPr>
              <w:t>(Association of Clinical Research Professionals)</w:t>
            </w:r>
          </w:p>
        </w:tc>
        <w:tc>
          <w:tcPr>
            <w:tcW w:w="1990" w:type="dxa"/>
            <w:vAlign w:val="center"/>
          </w:tcPr>
          <w:p w14:paraId="44CA1B9B"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1891E37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70CA0021" w14:textId="77777777" w:rsidTr="00F2239F">
        <w:trPr>
          <w:cantSplit/>
          <w:trHeight w:hRule="exact" w:val="1267"/>
          <w:jc w:val="center"/>
        </w:trPr>
        <w:tc>
          <w:tcPr>
            <w:tcW w:w="1245" w:type="dxa"/>
            <w:vAlign w:val="center"/>
          </w:tcPr>
          <w:p w14:paraId="45869B46"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15</w:t>
            </w:r>
          </w:p>
        </w:tc>
        <w:tc>
          <w:tcPr>
            <w:tcW w:w="2843" w:type="dxa"/>
            <w:vAlign w:val="center"/>
          </w:tcPr>
          <w:p w14:paraId="57FF9C2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Specialist Member</w:t>
            </w:r>
          </w:p>
        </w:tc>
        <w:tc>
          <w:tcPr>
            <w:tcW w:w="2318" w:type="dxa"/>
            <w:vAlign w:val="center"/>
          </w:tcPr>
          <w:p w14:paraId="0416683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专家会员</w:t>
            </w:r>
          </w:p>
        </w:tc>
        <w:tc>
          <w:tcPr>
            <w:tcW w:w="4363" w:type="dxa"/>
            <w:vAlign w:val="center"/>
          </w:tcPr>
          <w:p w14:paraId="6AA832C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澳大利亚糖尿病协会</w:t>
            </w:r>
          </w:p>
          <w:p w14:paraId="51B2179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(Australian Diabetes Society)</w:t>
            </w:r>
          </w:p>
        </w:tc>
        <w:tc>
          <w:tcPr>
            <w:tcW w:w="1990" w:type="dxa"/>
            <w:vAlign w:val="center"/>
          </w:tcPr>
          <w:p w14:paraId="383F3D3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6D1C468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1A617980" w14:textId="77777777" w:rsidTr="00F2239F">
        <w:trPr>
          <w:cantSplit/>
          <w:trHeight w:hRule="exact" w:val="1267"/>
          <w:jc w:val="center"/>
        </w:trPr>
        <w:tc>
          <w:tcPr>
            <w:tcW w:w="1245" w:type="dxa"/>
            <w:vAlign w:val="center"/>
          </w:tcPr>
          <w:p w14:paraId="1073EB9A"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16</w:t>
            </w:r>
          </w:p>
        </w:tc>
        <w:tc>
          <w:tcPr>
            <w:tcW w:w="2843" w:type="dxa"/>
            <w:vAlign w:val="center"/>
          </w:tcPr>
          <w:p w14:paraId="4A221EE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Ordinary Membership</w:t>
            </w:r>
          </w:p>
        </w:tc>
        <w:tc>
          <w:tcPr>
            <w:tcW w:w="2318" w:type="dxa"/>
            <w:vAlign w:val="center"/>
          </w:tcPr>
          <w:p w14:paraId="1A095BD7"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普通会员</w:t>
            </w:r>
          </w:p>
        </w:tc>
        <w:tc>
          <w:tcPr>
            <w:tcW w:w="4363" w:type="dxa"/>
            <w:vAlign w:val="center"/>
          </w:tcPr>
          <w:p w14:paraId="7415169A"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澳大利亚糖尿病协会</w:t>
            </w:r>
          </w:p>
          <w:p w14:paraId="6811076E"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(Australian Diabetes Society)</w:t>
            </w:r>
          </w:p>
        </w:tc>
        <w:tc>
          <w:tcPr>
            <w:tcW w:w="1990" w:type="dxa"/>
            <w:vAlign w:val="center"/>
          </w:tcPr>
          <w:p w14:paraId="7056FFF8"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54A6B458"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D1757DA" w14:textId="77777777" w:rsidTr="00F2239F">
        <w:trPr>
          <w:cantSplit/>
          <w:trHeight w:hRule="exact" w:val="1267"/>
          <w:jc w:val="center"/>
        </w:trPr>
        <w:tc>
          <w:tcPr>
            <w:tcW w:w="1245" w:type="dxa"/>
            <w:vAlign w:val="center"/>
          </w:tcPr>
          <w:p w14:paraId="287EDBB3"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17</w:t>
            </w:r>
          </w:p>
        </w:tc>
        <w:tc>
          <w:tcPr>
            <w:tcW w:w="2843" w:type="dxa"/>
            <w:vAlign w:val="center"/>
          </w:tcPr>
          <w:p w14:paraId="25BF1E5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Honroary Member</w:t>
            </w:r>
          </w:p>
        </w:tc>
        <w:tc>
          <w:tcPr>
            <w:tcW w:w="2318" w:type="dxa"/>
            <w:vAlign w:val="center"/>
          </w:tcPr>
          <w:p w14:paraId="2FFBF847"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荣誉会员</w:t>
            </w:r>
          </w:p>
        </w:tc>
        <w:tc>
          <w:tcPr>
            <w:tcW w:w="4363" w:type="dxa"/>
            <w:vAlign w:val="center"/>
          </w:tcPr>
          <w:p w14:paraId="70707B41"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美国癌症研究协会</w:t>
            </w:r>
          </w:p>
          <w:p w14:paraId="2635670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Association for Cancer Research)</w:t>
            </w:r>
          </w:p>
        </w:tc>
        <w:tc>
          <w:tcPr>
            <w:tcW w:w="1990" w:type="dxa"/>
            <w:vAlign w:val="center"/>
          </w:tcPr>
          <w:p w14:paraId="69BF09B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60E4302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438CE074" w14:textId="77777777" w:rsidTr="00F2239F">
        <w:trPr>
          <w:cantSplit/>
          <w:trHeight w:hRule="exact" w:val="1267"/>
          <w:jc w:val="center"/>
        </w:trPr>
        <w:tc>
          <w:tcPr>
            <w:tcW w:w="1245" w:type="dxa"/>
            <w:vAlign w:val="center"/>
          </w:tcPr>
          <w:p w14:paraId="73921551"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18</w:t>
            </w:r>
          </w:p>
        </w:tc>
        <w:tc>
          <w:tcPr>
            <w:tcW w:w="2843" w:type="dxa"/>
            <w:vAlign w:val="center"/>
          </w:tcPr>
          <w:p w14:paraId="4648BD6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Active Member</w:t>
            </w:r>
          </w:p>
        </w:tc>
        <w:tc>
          <w:tcPr>
            <w:tcW w:w="2318" w:type="dxa"/>
            <w:vAlign w:val="center"/>
          </w:tcPr>
          <w:p w14:paraId="6F9832A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活跃会员</w:t>
            </w:r>
          </w:p>
        </w:tc>
        <w:tc>
          <w:tcPr>
            <w:tcW w:w="4363" w:type="dxa"/>
            <w:vAlign w:val="center"/>
          </w:tcPr>
          <w:p w14:paraId="3CDBF6A7"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美国癌症研究协会</w:t>
            </w:r>
          </w:p>
          <w:p w14:paraId="5D92315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Association for Cancer Research)</w:t>
            </w:r>
          </w:p>
        </w:tc>
        <w:tc>
          <w:tcPr>
            <w:tcW w:w="1990" w:type="dxa"/>
            <w:vAlign w:val="center"/>
          </w:tcPr>
          <w:p w14:paraId="4C7AE9A9"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2262CE3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6697A4D" w14:textId="77777777" w:rsidTr="00F2239F">
        <w:trPr>
          <w:cantSplit/>
          <w:trHeight w:hRule="exact" w:val="1267"/>
          <w:jc w:val="center"/>
        </w:trPr>
        <w:tc>
          <w:tcPr>
            <w:tcW w:w="1245" w:type="dxa"/>
            <w:vAlign w:val="center"/>
          </w:tcPr>
          <w:p w14:paraId="0E8B93E4"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19</w:t>
            </w:r>
          </w:p>
        </w:tc>
        <w:tc>
          <w:tcPr>
            <w:tcW w:w="2843" w:type="dxa"/>
            <w:vAlign w:val="center"/>
          </w:tcPr>
          <w:p w14:paraId="1BB54BD3"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Associate Member</w:t>
            </w:r>
          </w:p>
        </w:tc>
        <w:tc>
          <w:tcPr>
            <w:tcW w:w="2318" w:type="dxa"/>
            <w:vAlign w:val="center"/>
          </w:tcPr>
          <w:p w14:paraId="152AA7C2"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协会成员</w:t>
            </w:r>
          </w:p>
        </w:tc>
        <w:tc>
          <w:tcPr>
            <w:tcW w:w="4363" w:type="dxa"/>
            <w:vAlign w:val="center"/>
          </w:tcPr>
          <w:p w14:paraId="2072899B"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美国癌症研究协会</w:t>
            </w:r>
          </w:p>
          <w:p w14:paraId="6515C7C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Association for Cancer Research)</w:t>
            </w:r>
          </w:p>
        </w:tc>
        <w:tc>
          <w:tcPr>
            <w:tcW w:w="1990" w:type="dxa"/>
            <w:vAlign w:val="center"/>
          </w:tcPr>
          <w:p w14:paraId="0F9D767C"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w:t>
            </w:r>
            <w:r w:rsidR="0070703E" w:rsidRPr="00154334">
              <w:rPr>
                <w:rFonts w:ascii="Times New Roman" w:eastAsia="方正仿宋_GBK" w:hAnsi="Times New Roman" w:cs="Times New Roman"/>
                <w:color w:val="000000" w:themeColor="text1"/>
                <w:sz w:val="24"/>
                <w:szCs w:val="24"/>
              </w:rPr>
              <w:t>师</w:t>
            </w:r>
          </w:p>
        </w:tc>
        <w:tc>
          <w:tcPr>
            <w:tcW w:w="1841" w:type="dxa"/>
            <w:vAlign w:val="center"/>
          </w:tcPr>
          <w:p w14:paraId="26D7231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54D4B5FA" w14:textId="77777777" w:rsidTr="00F2239F">
        <w:trPr>
          <w:cantSplit/>
          <w:trHeight w:hRule="exact" w:val="1267"/>
          <w:jc w:val="center"/>
        </w:trPr>
        <w:tc>
          <w:tcPr>
            <w:tcW w:w="1245" w:type="dxa"/>
            <w:vAlign w:val="center"/>
          </w:tcPr>
          <w:p w14:paraId="3785B31D"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20</w:t>
            </w:r>
          </w:p>
        </w:tc>
        <w:tc>
          <w:tcPr>
            <w:tcW w:w="2843" w:type="dxa"/>
            <w:vAlign w:val="center"/>
          </w:tcPr>
          <w:p w14:paraId="1F3542E4"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Fellow</w:t>
            </w:r>
          </w:p>
        </w:tc>
        <w:tc>
          <w:tcPr>
            <w:tcW w:w="2318" w:type="dxa"/>
            <w:vAlign w:val="center"/>
          </w:tcPr>
          <w:p w14:paraId="5953F91F"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院士</w:t>
            </w:r>
          </w:p>
        </w:tc>
        <w:tc>
          <w:tcPr>
            <w:tcW w:w="4363" w:type="dxa"/>
            <w:vAlign w:val="center"/>
          </w:tcPr>
          <w:p w14:paraId="0589015E"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英国皇家学会</w:t>
            </w:r>
          </w:p>
          <w:p w14:paraId="7406243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(The Royal Society)</w:t>
            </w:r>
          </w:p>
        </w:tc>
        <w:tc>
          <w:tcPr>
            <w:tcW w:w="1990" w:type="dxa"/>
            <w:vAlign w:val="center"/>
          </w:tcPr>
          <w:p w14:paraId="2AA89DF0" w14:textId="77777777" w:rsidR="00946BBC" w:rsidRPr="00154334" w:rsidRDefault="00946BBC" w:rsidP="002E2F38">
            <w:pPr>
              <w:widowControl w:val="0"/>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21BFC42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1E17B747" w14:textId="77777777" w:rsidTr="00F2239F">
        <w:trPr>
          <w:cantSplit/>
          <w:trHeight w:hRule="exact" w:val="1267"/>
          <w:jc w:val="center"/>
        </w:trPr>
        <w:tc>
          <w:tcPr>
            <w:tcW w:w="1245" w:type="dxa"/>
            <w:vAlign w:val="center"/>
          </w:tcPr>
          <w:p w14:paraId="7F561F4B"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21</w:t>
            </w:r>
          </w:p>
        </w:tc>
        <w:tc>
          <w:tcPr>
            <w:tcW w:w="2843" w:type="dxa"/>
            <w:vAlign w:val="center"/>
          </w:tcPr>
          <w:p w14:paraId="25FB7A8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Medical Technologist, MT (ASCP')</w:t>
            </w:r>
          </w:p>
        </w:tc>
        <w:tc>
          <w:tcPr>
            <w:tcW w:w="2318" w:type="dxa"/>
            <w:vAlign w:val="center"/>
          </w:tcPr>
          <w:p w14:paraId="3B9877AB"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国际医学技术师</w:t>
            </w:r>
          </w:p>
        </w:tc>
        <w:tc>
          <w:tcPr>
            <w:tcW w:w="4363" w:type="dxa"/>
            <w:vAlign w:val="center"/>
          </w:tcPr>
          <w:p w14:paraId="6333A0C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美国临床病理学学会</w:t>
            </w:r>
          </w:p>
          <w:p w14:paraId="4EACD5D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American Society for Clinical Pathology)</w:t>
            </w:r>
          </w:p>
        </w:tc>
        <w:tc>
          <w:tcPr>
            <w:tcW w:w="1990" w:type="dxa"/>
            <w:vAlign w:val="center"/>
          </w:tcPr>
          <w:p w14:paraId="5793FB6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6321ADD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38FF39B4" w14:textId="77777777" w:rsidTr="00F2239F">
        <w:trPr>
          <w:cantSplit/>
          <w:trHeight w:hRule="exact" w:val="1267"/>
          <w:jc w:val="center"/>
        </w:trPr>
        <w:tc>
          <w:tcPr>
            <w:tcW w:w="1245" w:type="dxa"/>
            <w:vAlign w:val="center"/>
          </w:tcPr>
          <w:p w14:paraId="0EDED6EB"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22</w:t>
            </w:r>
          </w:p>
        </w:tc>
        <w:tc>
          <w:tcPr>
            <w:tcW w:w="2843" w:type="dxa"/>
            <w:vAlign w:val="center"/>
          </w:tcPr>
          <w:p w14:paraId="15E7AAB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Technologist  in Molecular B1ology, MB(ASCP')</w:t>
            </w:r>
          </w:p>
        </w:tc>
        <w:tc>
          <w:tcPr>
            <w:tcW w:w="2318" w:type="dxa"/>
            <w:vAlign w:val="center"/>
          </w:tcPr>
          <w:p w14:paraId="738D3B4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国际生物分子学技师</w:t>
            </w:r>
          </w:p>
        </w:tc>
        <w:tc>
          <w:tcPr>
            <w:tcW w:w="4363" w:type="dxa"/>
            <w:vAlign w:val="center"/>
          </w:tcPr>
          <w:p w14:paraId="0C27AB8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美国临床病理学学会</w:t>
            </w:r>
          </w:p>
          <w:p w14:paraId="68EBE50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American Society for Clinical Pathology)</w:t>
            </w:r>
          </w:p>
        </w:tc>
        <w:tc>
          <w:tcPr>
            <w:tcW w:w="1990" w:type="dxa"/>
            <w:vAlign w:val="center"/>
          </w:tcPr>
          <w:p w14:paraId="3CBF3ED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0FD9FE5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A2F7BAD" w14:textId="77777777" w:rsidTr="00F2239F">
        <w:trPr>
          <w:cantSplit/>
          <w:trHeight w:hRule="exact" w:val="1267"/>
          <w:jc w:val="center"/>
        </w:trPr>
        <w:tc>
          <w:tcPr>
            <w:tcW w:w="1245" w:type="dxa"/>
            <w:vAlign w:val="center"/>
          </w:tcPr>
          <w:p w14:paraId="32559006"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23</w:t>
            </w:r>
          </w:p>
        </w:tc>
        <w:tc>
          <w:tcPr>
            <w:tcW w:w="2843" w:type="dxa"/>
            <w:vAlign w:val="center"/>
          </w:tcPr>
          <w:p w14:paraId="178303A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Technologist</w:t>
            </w:r>
          </w:p>
          <w:p w14:paraId="183016D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tn Chemistry (ASCP')</w:t>
            </w:r>
          </w:p>
        </w:tc>
        <w:tc>
          <w:tcPr>
            <w:tcW w:w="2318" w:type="dxa"/>
            <w:vAlign w:val="center"/>
          </w:tcPr>
          <w:p w14:paraId="07E891D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国际化学技术员</w:t>
            </w:r>
          </w:p>
        </w:tc>
        <w:tc>
          <w:tcPr>
            <w:tcW w:w="4363" w:type="dxa"/>
            <w:vAlign w:val="center"/>
          </w:tcPr>
          <w:p w14:paraId="002FC23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美国临床病理学学会</w:t>
            </w:r>
          </w:p>
          <w:p w14:paraId="433B95E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American Society for Clinical Pathology)</w:t>
            </w:r>
          </w:p>
        </w:tc>
        <w:tc>
          <w:tcPr>
            <w:tcW w:w="1990" w:type="dxa"/>
            <w:vAlign w:val="center"/>
          </w:tcPr>
          <w:p w14:paraId="5FF2561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6EDCDDA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57863708" w14:textId="77777777" w:rsidTr="00F2239F">
        <w:trPr>
          <w:cantSplit/>
          <w:trHeight w:hRule="exact" w:val="1267"/>
          <w:jc w:val="center"/>
        </w:trPr>
        <w:tc>
          <w:tcPr>
            <w:tcW w:w="1245" w:type="dxa"/>
            <w:vAlign w:val="center"/>
          </w:tcPr>
          <w:p w14:paraId="7AA85E02"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24</w:t>
            </w:r>
          </w:p>
        </w:tc>
        <w:tc>
          <w:tcPr>
            <w:tcW w:w="2843" w:type="dxa"/>
            <w:vAlign w:val="center"/>
          </w:tcPr>
          <w:p w14:paraId="282B5B7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Medical Laboratory Technic1an, MLT (ASCP')</w:t>
            </w:r>
          </w:p>
        </w:tc>
        <w:tc>
          <w:tcPr>
            <w:tcW w:w="2318" w:type="dxa"/>
            <w:vAlign w:val="center"/>
          </w:tcPr>
          <w:p w14:paraId="22612EC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国际医学检验技师</w:t>
            </w:r>
          </w:p>
        </w:tc>
        <w:tc>
          <w:tcPr>
            <w:tcW w:w="4363" w:type="dxa"/>
            <w:vAlign w:val="center"/>
          </w:tcPr>
          <w:p w14:paraId="054BC7B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美国临床病理学学会</w:t>
            </w:r>
          </w:p>
          <w:p w14:paraId="47392E9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American Society for Clinical Pathology)</w:t>
            </w:r>
          </w:p>
        </w:tc>
        <w:tc>
          <w:tcPr>
            <w:tcW w:w="1990" w:type="dxa"/>
            <w:vAlign w:val="center"/>
          </w:tcPr>
          <w:p w14:paraId="77BC32E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09FA045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A2787D8" w14:textId="77777777" w:rsidTr="00F2239F">
        <w:trPr>
          <w:cantSplit/>
          <w:trHeight w:hRule="exact" w:val="1267"/>
          <w:jc w:val="center"/>
        </w:trPr>
        <w:tc>
          <w:tcPr>
            <w:tcW w:w="1245" w:type="dxa"/>
            <w:vAlign w:val="center"/>
          </w:tcPr>
          <w:p w14:paraId="52FA002D"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25</w:t>
            </w:r>
          </w:p>
        </w:tc>
        <w:tc>
          <w:tcPr>
            <w:tcW w:w="2843" w:type="dxa"/>
            <w:vAlign w:val="center"/>
          </w:tcPr>
          <w:p w14:paraId="5BE5A91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International Technologist in Gynecologic Cytology, CTgyn (ASCP')</w:t>
            </w:r>
          </w:p>
        </w:tc>
        <w:tc>
          <w:tcPr>
            <w:tcW w:w="2318" w:type="dxa"/>
            <w:vAlign w:val="center"/>
          </w:tcPr>
          <w:p w14:paraId="1495DDE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国际妇科细胞学技术师</w:t>
            </w:r>
          </w:p>
        </w:tc>
        <w:tc>
          <w:tcPr>
            <w:tcW w:w="4363" w:type="dxa"/>
            <w:vAlign w:val="center"/>
          </w:tcPr>
          <w:p w14:paraId="546DF5D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美国临床病理学学会</w:t>
            </w:r>
          </w:p>
          <w:p w14:paraId="197D825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American Society for Clinical Pathology)</w:t>
            </w:r>
          </w:p>
        </w:tc>
        <w:tc>
          <w:tcPr>
            <w:tcW w:w="1990" w:type="dxa"/>
            <w:vAlign w:val="center"/>
          </w:tcPr>
          <w:p w14:paraId="7EFEFF4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17942A4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290A7D1B" w14:textId="77777777" w:rsidTr="00F2239F">
        <w:trPr>
          <w:cantSplit/>
          <w:trHeight w:hRule="exact" w:val="1267"/>
          <w:jc w:val="center"/>
        </w:trPr>
        <w:tc>
          <w:tcPr>
            <w:tcW w:w="1245" w:type="dxa"/>
            <w:vAlign w:val="center"/>
          </w:tcPr>
          <w:p w14:paraId="499321F7"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26</w:t>
            </w:r>
          </w:p>
        </w:tc>
        <w:tc>
          <w:tcPr>
            <w:tcW w:w="2843" w:type="dxa"/>
            <w:vAlign w:val="center"/>
          </w:tcPr>
          <w:p w14:paraId="2C8AD8E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CT (IAC) Certified</w:t>
            </w:r>
          </w:p>
        </w:tc>
        <w:tc>
          <w:tcPr>
            <w:tcW w:w="2318" w:type="dxa"/>
            <w:vAlign w:val="center"/>
          </w:tcPr>
          <w:p w14:paraId="65B0A78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认证细胞技术专</w:t>
            </w:r>
          </w:p>
        </w:tc>
        <w:tc>
          <w:tcPr>
            <w:tcW w:w="4363" w:type="dxa"/>
            <w:vAlign w:val="center"/>
          </w:tcPr>
          <w:p w14:paraId="4518D9E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国际细胞学会</w:t>
            </w:r>
          </w:p>
          <w:p w14:paraId="656CABF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(The I nternat1onal Academy of Cytology)</w:t>
            </w:r>
          </w:p>
        </w:tc>
        <w:tc>
          <w:tcPr>
            <w:tcW w:w="1990" w:type="dxa"/>
            <w:vAlign w:val="center"/>
          </w:tcPr>
          <w:p w14:paraId="150EFBC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7ADDC63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7308588F" w14:textId="77777777" w:rsidTr="00F2239F">
        <w:trPr>
          <w:cantSplit/>
          <w:trHeight w:hRule="exact" w:val="1267"/>
          <w:jc w:val="center"/>
        </w:trPr>
        <w:tc>
          <w:tcPr>
            <w:tcW w:w="1245" w:type="dxa"/>
            <w:vAlign w:val="center"/>
          </w:tcPr>
          <w:p w14:paraId="126E4D27"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27</w:t>
            </w:r>
          </w:p>
        </w:tc>
        <w:tc>
          <w:tcPr>
            <w:tcW w:w="2843" w:type="dxa"/>
            <w:vAlign w:val="center"/>
          </w:tcPr>
          <w:p w14:paraId="2C928A9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Diplomate of Certified Toxicol1gist</w:t>
            </w:r>
          </w:p>
        </w:tc>
        <w:tc>
          <w:tcPr>
            <w:tcW w:w="2318" w:type="dxa"/>
            <w:vAlign w:val="center"/>
          </w:tcPr>
          <w:p w14:paraId="0CDA956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认证毒理学专业人员</w:t>
            </w:r>
          </w:p>
        </w:tc>
        <w:tc>
          <w:tcPr>
            <w:tcW w:w="4363" w:type="dxa"/>
            <w:vAlign w:val="center"/>
          </w:tcPr>
          <w:p w14:paraId="38A230C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美国毒理学委员会</w:t>
            </w:r>
          </w:p>
          <w:p w14:paraId="41367AD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(American Board of Tox1cology)</w:t>
            </w:r>
          </w:p>
        </w:tc>
        <w:tc>
          <w:tcPr>
            <w:tcW w:w="1990" w:type="dxa"/>
            <w:vAlign w:val="center"/>
          </w:tcPr>
          <w:p w14:paraId="6213728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1F1E935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医药工程</w:t>
            </w:r>
          </w:p>
        </w:tc>
      </w:tr>
      <w:tr w:rsidR="00946BBC" w:rsidRPr="00154334" w14:paraId="1CEA458B" w14:textId="77777777" w:rsidTr="00F2239F">
        <w:trPr>
          <w:cantSplit/>
          <w:trHeight w:hRule="exact" w:val="1267"/>
          <w:jc w:val="center"/>
        </w:trPr>
        <w:tc>
          <w:tcPr>
            <w:tcW w:w="1245" w:type="dxa"/>
            <w:vAlign w:val="center"/>
          </w:tcPr>
          <w:p w14:paraId="223A56DE"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28</w:t>
            </w:r>
          </w:p>
        </w:tc>
        <w:tc>
          <w:tcPr>
            <w:tcW w:w="2843" w:type="dxa"/>
            <w:vAlign w:val="center"/>
          </w:tcPr>
          <w:p w14:paraId="3323524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FE Electrical and Computer</w:t>
            </w:r>
          </w:p>
        </w:tc>
        <w:tc>
          <w:tcPr>
            <w:tcW w:w="2318" w:type="dxa"/>
            <w:vAlign w:val="center"/>
          </w:tcPr>
          <w:p w14:paraId="6D190AAB"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美国电子和计算机基础工程师</w:t>
            </w:r>
          </w:p>
        </w:tc>
        <w:tc>
          <w:tcPr>
            <w:tcW w:w="4363" w:type="dxa"/>
            <w:vAlign w:val="center"/>
          </w:tcPr>
          <w:p w14:paraId="74BB32E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美国国家勘察设计考试者理事会</w:t>
            </w:r>
          </w:p>
          <w:p w14:paraId="4C9C168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National Council of Examiners for Engineering and Surveying</w:t>
            </w:r>
            <w:r w:rsidRPr="00154334">
              <w:rPr>
                <w:rFonts w:ascii="Times New Roman" w:eastAsia="方正仿宋_GBK" w:hAnsi="Times New Roman" w:cs="Times New Roman"/>
                <w:color w:val="000000" w:themeColor="text1"/>
                <w:sz w:val="24"/>
                <w:szCs w:val="24"/>
              </w:rPr>
              <w:t>）</w:t>
            </w:r>
          </w:p>
        </w:tc>
        <w:tc>
          <w:tcPr>
            <w:tcW w:w="1990" w:type="dxa"/>
            <w:vAlign w:val="center"/>
          </w:tcPr>
          <w:p w14:paraId="1B19918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3EF01F3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540503C8" w14:textId="77777777" w:rsidTr="00F2239F">
        <w:trPr>
          <w:cantSplit/>
          <w:trHeight w:hRule="exact" w:val="1267"/>
          <w:jc w:val="center"/>
        </w:trPr>
        <w:tc>
          <w:tcPr>
            <w:tcW w:w="1245" w:type="dxa"/>
            <w:vAlign w:val="center"/>
          </w:tcPr>
          <w:p w14:paraId="627AA0B0"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29</w:t>
            </w:r>
          </w:p>
        </w:tc>
        <w:tc>
          <w:tcPr>
            <w:tcW w:w="2843" w:type="dxa"/>
            <w:vAlign w:val="center"/>
          </w:tcPr>
          <w:p w14:paraId="15736CD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IEEE Wireless Communications  Engineering Technologies  Certification</w:t>
            </w:r>
          </w:p>
        </w:tc>
        <w:tc>
          <w:tcPr>
            <w:tcW w:w="2318" w:type="dxa"/>
            <w:vAlign w:val="center"/>
          </w:tcPr>
          <w:p w14:paraId="0822181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无线通信工程师认证</w:t>
            </w:r>
          </w:p>
        </w:tc>
        <w:tc>
          <w:tcPr>
            <w:tcW w:w="4363" w:type="dxa"/>
            <w:vAlign w:val="center"/>
          </w:tcPr>
          <w:p w14:paraId="1F04055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xml:space="preserve">IEEE </w:t>
            </w:r>
            <w:r w:rsidRPr="00154334">
              <w:rPr>
                <w:rFonts w:ascii="Times New Roman" w:eastAsia="方正仿宋_GBK" w:hAnsi="Times New Roman" w:cs="Times New Roman"/>
                <w:color w:val="000000" w:themeColor="text1"/>
                <w:sz w:val="24"/>
                <w:szCs w:val="24"/>
              </w:rPr>
              <w:t>通信协会</w:t>
            </w:r>
          </w:p>
          <w:p w14:paraId="784E07F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IEEE Communications Society</w:t>
            </w:r>
            <w:r w:rsidRPr="00154334">
              <w:rPr>
                <w:rFonts w:ascii="Times New Roman" w:eastAsia="方正仿宋_GBK" w:hAnsi="Times New Roman" w:cs="Times New Roman"/>
                <w:color w:val="000000" w:themeColor="text1"/>
                <w:sz w:val="24"/>
                <w:szCs w:val="24"/>
              </w:rPr>
              <w:t>）</w:t>
            </w:r>
          </w:p>
        </w:tc>
        <w:tc>
          <w:tcPr>
            <w:tcW w:w="1990" w:type="dxa"/>
            <w:vAlign w:val="center"/>
          </w:tcPr>
          <w:p w14:paraId="64955AE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50CC988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4BFAF70F" w14:textId="77777777" w:rsidTr="00F2239F">
        <w:trPr>
          <w:cantSplit/>
          <w:trHeight w:hRule="exact" w:val="1267"/>
          <w:jc w:val="center"/>
        </w:trPr>
        <w:tc>
          <w:tcPr>
            <w:tcW w:w="1245" w:type="dxa"/>
            <w:vAlign w:val="center"/>
          </w:tcPr>
          <w:p w14:paraId="5F6EF016"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30</w:t>
            </w:r>
          </w:p>
        </w:tc>
        <w:tc>
          <w:tcPr>
            <w:tcW w:w="2843" w:type="dxa"/>
            <w:vAlign w:val="center"/>
          </w:tcPr>
          <w:p w14:paraId="3DFD736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Associate Software Developer Certification</w:t>
            </w:r>
          </w:p>
        </w:tc>
        <w:tc>
          <w:tcPr>
            <w:tcW w:w="2318" w:type="dxa"/>
            <w:vAlign w:val="center"/>
          </w:tcPr>
          <w:p w14:paraId="3F420AF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中级软件开发人员认证</w:t>
            </w:r>
          </w:p>
        </w:tc>
        <w:tc>
          <w:tcPr>
            <w:tcW w:w="4363" w:type="dxa"/>
            <w:vAlign w:val="center"/>
          </w:tcPr>
          <w:p w14:paraId="63AB94E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xml:space="preserve">IEEE </w:t>
            </w:r>
            <w:r w:rsidRPr="00154334">
              <w:rPr>
                <w:rFonts w:ascii="Times New Roman" w:eastAsia="方正仿宋_GBK" w:hAnsi="Times New Roman" w:cs="Times New Roman"/>
                <w:color w:val="000000" w:themeColor="text1"/>
                <w:sz w:val="24"/>
                <w:szCs w:val="24"/>
              </w:rPr>
              <w:t>计算机协会</w:t>
            </w:r>
          </w:p>
          <w:p w14:paraId="487D10D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IEEE Computer Society</w:t>
            </w:r>
            <w:r w:rsidRPr="00154334">
              <w:rPr>
                <w:rFonts w:ascii="Times New Roman" w:eastAsia="方正仿宋_GBK" w:hAnsi="Times New Roman" w:cs="Times New Roman"/>
                <w:color w:val="000000" w:themeColor="text1"/>
                <w:sz w:val="24"/>
                <w:szCs w:val="24"/>
              </w:rPr>
              <w:t>）</w:t>
            </w:r>
          </w:p>
        </w:tc>
        <w:tc>
          <w:tcPr>
            <w:tcW w:w="1990" w:type="dxa"/>
            <w:vAlign w:val="center"/>
          </w:tcPr>
          <w:p w14:paraId="00FC635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6D7C133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0A358EC1" w14:textId="77777777" w:rsidTr="00F2239F">
        <w:trPr>
          <w:cantSplit/>
          <w:trHeight w:hRule="exact" w:val="1267"/>
          <w:jc w:val="center"/>
        </w:trPr>
        <w:tc>
          <w:tcPr>
            <w:tcW w:w="1245" w:type="dxa"/>
            <w:vAlign w:val="center"/>
          </w:tcPr>
          <w:p w14:paraId="75E4CF0A"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31</w:t>
            </w:r>
          </w:p>
        </w:tc>
        <w:tc>
          <w:tcPr>
            <w:tcW w:w="2843" w:type="dxa"/>
            <w:vAlign w:val="center"/>
          </w:tcPr>
          <w:p w14:paraId="65E7B59B"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Professional Software Developer Certification</w:t>
            </w:r>
          </w:p>
        </w:tc>
        <w:tc>
          <w:tcPr>
            <w:tcW w:w="2318" w:type="dxa"/>
            <w:vAlign w:val="center"/>
          </w:tcPr>
          <w:p w14:paraId="052EE8A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专业软件开发人员认证</w:t>
            </w:r>
          </w:p>
        </w:tc>
        <w:tc>
          <w:tcPr>
            <w:tcW w:w="4363" w:type="dxa"/>
            <w:vAlign w:val="center"/>
          </w:tcPr>
          <w:p w14:paraId="739F42D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xml:space="preserve">IEEE </w:t>
            </w:r>
            <w:r w:rsidRPr="00154334">
              <w:rPr>
                <w:rFonts w:ascii="Times New Roman" w:eastAsia="方正仿宋_GBK" w:hAnsi="Times New Roman" w:cs="Times New Roman"/>
                <w:color w:val="000000" w:themeColor="text1"/>
                <w:sz w:val="24"/>
                <w:szCs w:val="24"/>
              </w:rPr>
              <w:t>计算机协会</w:t>
            </w:r>
          </w:p>
          <w:p w14:paraId="3FD4814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IEEE Computer Society</w:t>
            </w:r>
            <w:r w:rsidRPr="00154334">
              <w:rPr>
                <w:rFonts w:ascii="Times New Roman" w:eastAsia="方正仿宋_GBK" w:hAnsi="Times New Roman" w:cs="Times New Roman"/>
                <w:color w:val="000000" w:themeColor="text1"/>
                <w:sz w:val="24"/>
                <w:szCs w:val="24"/>
              </w:rPr>
              <w:t>）</w:t>
            </w:r>
          </w:p>
        </w:tc>
        <w:tc>
          <w:tcPr>
            <w:tcW w:w="1990" w:type="dxa"/>
            <w:vAlign w:val="center"/>
          </w:tcPr>
          <w:p w14:paraId="56708A2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工程师</w:t>
            </w:r>
          </w:p>
        </w:tc>
        <w:tc>
          <w:tcPr>
            <w:tcW w:w="1841" w:type="dxa"/>
            <w:vAlign w:val="center"/>
          </w:tcPr>
          <w:p w14:paraId="3670388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2D66FB61" w14:textId="77777777" w:rsidTr="00F2239F">
        <w:trPr>
          <w:cantSplit/>
          <w:trHeight w:hRule="exact" w:val="1267"/>
          <w:jc w:val="center"/>
        </w:trPr>
        <w:tc>
          <w:tcPr>
            <w:tcW w:w="1245" w:type="dxa"/>
            <w:vAlign w:val="center"/>
          </w:tcPr>
          <w:p w14:paraId="43B23151"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32</w:t>
            </w:r>
          </w:p>
        </w:tc>
        <w:tc>
          <w:tcPr>
            <w:tcW w:w="2843" w:type="dxa"/>
            <w:vAlign w:val="center"/>
          </w:tcPr>
          <w:p w14:paraId="261ADAE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Professional Software Engineering Master Certification</w:t>
            </w:r>
          </w:p>
        </w:tc>
        <w:tc>
          <w:tcPr>
            <w:tcW w:w="2318" w:type="dxa"/>
            <w:vAlign w:val="center"/>
          </w:tcPr>
          <w:p w14:paraId="6F4C87A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专业软件工程师认证</w:t>
            </w:r>
          </w:p>
        </w:tc>
        <w:tc>
          <w:tcPr>
            <w:tcW w:w="4363" w:type="dxa"/>
            <w:vAlign w:val="center"/>
          </w:tcPr>
          <w:p w14:paraId="65FD63F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xml:space="preserve">IEEE </w:t>
            </w:r>
            <w:r w:rsidRPr="00154334">
              <w:rPr>
                <w:rFonts w:ascii="Times New Roman" w:eastAsia="方正仿宋_GBK" w:hAnsi="Times New Roman" w:cs="Times New Roman"/>
                <w:color w:val="000000" w:themeColor="text1"/>
                <w:sz w:val="24"/>
                <w:szCs w:val="24"/>
              </w:rPr>
              <w:t>计算机协会</w:t>
            </w:r>
          </w:p>
          <w:p w14:paraId="44F1DC0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IEEE Computer Society</w:t>
            </w:r>
            <w:r w:rsidRPr="00154334">
              <w:rPr>
                <w:rFonts w:ascii="Times New Roman" w:eastAsia="方正仿宋_GBK" w:hAnsi="Times New Roman" w:cs="Times New Roman"/>
                <w:color w:val="000000" w:themeColor="text1"/>
                <w:sz w:val="24"/>
                <w:szCs w:val="24"/>
              </w:rPr>
              <w:t>）</w:t>
            </w:r>
          </w:p>
        </w:tc>
        <w:tc>
          <w:tcPr>
            <w:tcW w:w="1990" w:type="dxa"/>
            <w:vAlign w:val="center"/>
          </w:tcPr>
          <w:p w14:paraId="0D92700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45DF951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3C03F156" w14:textId="77777777" w:rsidTr="00F2239F">
        <w:trPr>
          <w:cantSplit/>
          <w:trHeight w:hRule="exact" w:val="1267"/>
          <w:jc w:val="center"/>
        </w:trPr>
        <w:tc>
          <w:tcPr>
            <w:tcW w:w="1245" w:type="dxa"/>
            <w:vAlign w:val="center"/>
          </w:tcPr>
          <w:p w14:paraId="62C68D48"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33</w:t>
            </w:r>
          </w:p>
        </w:tc>
        <w:tc>
          <w:tcPr>
            <w:tcW w:w="2843" w:type="dxa"/>
            <w:vAlign w:val="center"/>
          </w:tcPr>
          <w:p w14:paraId="7626E33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Professional Members</w:t>
            </w:r>
          </w:p>
        </w:tc>
        <w:tc>
          <w:tcPr>
            <w:tcW w:w="2318" w:type="dxa"/>
            <w:vAlign w:val="center"/>
          </w:tcPr>
          <w:p w14:paraId="4CE7899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专业会员</w:t>
            </w:r>
          </w:p>
        </w:tc>
        <w:tc>
          <w:tcPr>
            <w:tcW w:w="4363" w:type="dxa"/>
            <w:vAlign w:val="center"/>
          </w:tcPr>
          <w:p w14:paraId="6995A91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美国计算机学会</w:t>
            </w:r>
          </w:p>
          <w:p w14:paraId="2D84A54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Association of Computing Machinery</w:t>
            </w:r>
            <w:r w:rsidRPr="00154334">
              <w:rPr>
                <w:rFonts w:ascii="Times New Roman" w:eastAsia="方正仿宋_GBK" w:hAnsi="Times New Roman" w:cs="Times New Roman"/>
                <w:color w:val="000000" w:themeColor="text1"/>
                <w:sz w:val="24"/>
                <w:szCs w:val="24"/>
              </w:rPr>
              <w:t>）</w:t>
            </w:r>
          </w:p>
        </w:tc>
        <w:tc>
          <w:tcPr>
            <w:tcW w:w="1990" w:type="dxa"/>
            <w:vAlign w:val="center"/>
          </w:tcPr>
          <w:p w14:paraId="54C5916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3A67D28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5D490709" w14:textId="77777777" w:rsidTr="00F2239F">
        <w:trPr>
          <w:cantSplit/>
          <w:trHeight w:hRule="exact" w:val="1267"/>
          <w:jc w:val="center"/>
        </w:trPr>
        <w:tc>
          <w:tcPr>
            <w:tcW w:w="1245" w:type="dxa"/>
            <w:vAlign w:val="center"/>
          </w:tcPr>
          <w:p w14:paraId="7E4E52D8"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34</w:t>
            </w:r>
          </w:p>
        </w:tc>
        <w:tc>
          <w:tcPr>
            <w:tcW w:w="2843" w:type="dxa"/>
            <w:vAlign w:val="center"/>
          </w:tcPr>
          <w:p w14:paraId="1DCD2A2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Senior Members</w:t>
            </w:r>
          </w:p>
        </w:tc>
        <w:tc>
          <w:tcPr>
            <w:tcW w:w="2318" w:type="dxa"/>
            <w:vAlign w:val="center"/>
          </w:tcPr>
          <w:p w14:paraId="62D79DA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资深会员</w:t>
            </w:r>
          </w:p>
        </w:tc>
        <w:tc>
          <w:tcPr>
            <w:tcW w:w="4363" w:type="dxa"/>
            <w:vAlign w:val="center"/>
          </w:tcPr>
          <w:p w14:paraId="04C79D9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美国计算机学会</w:t>
            </w:r>
          </w:p>
          <w:p w14:paraId="78F614E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Association of Computing Machinery</w:t>
            </w:r>
            <w:r w:rsidRPr="00154334">
              <w:rPr>
                <w:rFonts w:ascii="Times New Roman" w:eastAsia="方正仿宋_GBK" w:hAnsi="Times New Roman" w:cs="Times New Roman"/>
                <w:color w:val="000000" w:themeColor="text1"/>
                <w:sz w:val="24"/>
                <w:szCs w:val="24"/>
              </w:rPr>
              <w:t>）</w:t>
            </w:r>
          </w:p>
        </w:tc>
        <w:tc>
          <w:tcPr>
            <w:tcW w:w="1990" w:type="dxa"/>
            <w:vAlign w:val="center"/>
          </w:tcPr>
          <w:p w14:paraId="138CDAB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1DAEFDB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688EF254" w14:textId="77777777" w:rsidTr="00F2239F">
        <w:trPr>
          <w:cantSplit/>
          <w:trHeight w:hRule="exact" w:val="1267"/>
          <w:jc w:val="center"/>
        </w:trPr>
        <w:tc>
          <w:tcPr>
            <w:tcW w:w="1245" w:type="dxa"/>
            <w:vAlign w:val="center"/>
          </w:tcPr>
          <w:p w14:paraId="559FDA21"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35</w:t>
            </w:r>
          </w:p>
        </w:tc>
        <w:tc>
          <w:tcPr>
            <w:tcW w:w="2843" w:type="dxa"/>
            <w:vAlign w:val="center"/>
          </w:tcPr>
          <w:p w14:paraId="7080197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Distinguished Members</w:t>
            </w:r>
          </w:p>
        </w:tc>
        <w:tc>
          <w:tcPr>
            <w:tcW w:w="2318" w:type="dxa"/>
            <w:vAlign w:val="center"/>
          </w:tcPr>
          <w:p w14:paraId="7D5E2FF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杰出会员</w:t>
            </w:r>
          </w:p>
        </w:tc>
        <w:tc>
          <w:tcPr>
            <w:tcW w:w="4363" w:type="dxa"/>
            <w:vAlign w:val="center"/>
          </w:tcPr>
          <w:p w14:paraId="2162FE0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美国计算机学会</w:t>
            </w:r>
          </w:p>
          <w:p w14:paraId="6DB94B81"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Association of Computing Machinery</w:t>
            </w:r>
            <w:r w:rsidRPr="00154334">
              <w:rPr>
                <w:rFonts w:ascii="Times New Roman" w:eastAsia="方正仿宋_GBK" w:hAnsi="Times New Roman" w:cs="Times New Roman"/>
                <w:color w:val="000000" w:themeColor="text1"/>
                <w:sz w:val="24"/>
                <w:szCs w:val="24"/>
              </w:rPr>
              <w:t>）</w:t>
            </w:r>
          </w:p>
        </w:tc>
        <w:tc>
          <w:tcPr>
            <w:tcW w:w="1990" w:type="dxa"/>
            <w:vAlign w:val="center"/>
          </w:tcPr>
          <w:p w14:paraId="78928DB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高级工程师</w:t>
            </w:r>
          </w:p>
        </w:tc>
        <w:tc>
          <w:tcPr>
            <w:tcW w:w="1841" w:type="dxa"/>
            <w:vAlign w:val="center"/>
          </w:tcPr>
          <w:p w14:paraId="2952CCFE" w14:textId="77777777" w:rsidR="00946BBC" w:rsidRPr="00154334" w:rsidRDefault="00946BBC" w:rsidP="002E2F38">
            <w:pPr>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606E1A09" w14:textId="77777777" w:rsidTr="00F2239F">
        <w:trPr>
          <w:cantSplit/>
          <w:trHeight w:hRule="exact" w:val="1267"/>
          <w:jc w:val="center"/>
        </w:trPr>
        <w:tc>
          <w:tcPr>
            <w:tcW w:w="1245" w:type="dxa"/>
            <w:vAlign w:val="center"/>
          </w:tcPr>
          <w:p w14:paraId="4EF37A59"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36</w:t>
            </w:r>
          </w:p>
        </w:tc>
        <w:tc>
          <w:tcPr>
            <w:tcW w:w="2843" w:type="dxa"/>
            <w:vAlign w:val="center"/>
          </w:tcPr>
          <w:p w14:paraId="6DA98F81"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Elektroniker/-in -Automatisierungstechnik</w:t>
            </w:r>
          </w:p>
        </w:tc>
        <w:tc>
          <w:tcPr>
            <w:tcW w:w="2318" w:type="dxa"/>
            <w:vAlign w:val="center"/>
          </w:tcPr>
          <w:p w14:paraId="1CF34CA4"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电子技术员</w:t>
            </w:r>
            <w:r w:rsidRPr="00154334">
              <w:rPr>
                <w:rFonts w:ascii="Times New Roman" w:eastAsia="方正仿宋_GBK" w:hAnsi="Times New Roman" w:cs="Times New Roman"/>
                <w:color w:val="000000" w:themeColor="text1"/>
                <w:lang w:eastAsia="zh-CN"/>
              </w:rPr>
              <w:t>-</w:t>
            </w:r>
            <w:r w:rsidRPr="00154334">
              <w:rPr>
                <w:rFonts w:ascii="Times New Roman" w:eastAsia="方正仿宋_GBK" w:hAnsi="Times New Roman" w:cs="Times New Roman"/>
                <w:color w:val="000000" w:themeColor="text1"/>
                <w:lang w:eastAsia="zh-CN"/>
              </w:rPr>
              <w:t>工业自动化技术方向</w:t>
            </w:r>
          </w:p>
        </w:tc>
        <w:tc>
          <w:tcPr>
            <w:tcW w:w="4363" w:type="dxa"/>
            <w:vAlign w:val="center"/>
          </w:tcPr>
          <w:p w14:paraId="3CCFDDF6"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德国工商大会</w:t>
            </w:r>
          </w:p>
          <w:p w14:paraId="0D82EA8E"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 Deutscher Industrie-und Handelskammertag )</w:t>
            </w:r>
          </w:p>
        </w:tc>
        <w:tc>
          <w:tcPr>
            <w:tcW w:w="1990" w:type="dxa"/>
            <w:vAlign w:val="center"/>
          </w:tcPr>
          <w:p w14:paraId="726D084C"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助理工程师</w:t>
            </w:r>
          </w:p>
        </w:tc>
        <w:tc>
          <w:tcPr>
            <w:tcW w:w="1841" w:type="dxa"/>
            <w:vAlign w:val="center"/>
          </w:tcPr>
          <w:p w14:paraId="5BE44D16"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电子信息工程</w:t>
            </w:r>
          </w:p>
        </w:tc>
      </w:tr>
      <w:tr w:rsidR="00946BBC" w:rsidRPr="00154334" w14:paraId="52A67F0E" w14:textId="77777777" w:rsidTr="00F2239F">
        <w:trPr>
          <w:cantSplit/>
          <w:trHeight w:hRule="exact" w:val="1267"/>
          <w:jc w:val="center"/>
        </w:trPr>
        <w:tc>
          <w:tcPr>
            <w:tcW w:w="1245" w:type="dxa"/>
            <w:vAlign w:val="center"/>
          </w:tcPr>
          <w:p w14:paraId="7AE9AB53"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37</w:t>
            </w:r>
          </w:p>
        </w:tc>
        <w:tc>
          <w:tcPr>
            <w:tcW w:w="2843" w:type="dxa"/>
            <w:vAlign w:val="center"/>
          </w:tcPr>
          <w:p w14:paraId="715E8A1B"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Fachinformatiker/-in</w:t>
            </w:r>
          </w:p>
          <w:p w14:paraId="52E530DB"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Anwendungsentwicklung</w:t>
            </w:r>
          </w:p>
        </w:tc>
        <w:tc>
          <w:tcPr>
            <w:tcW w:w="2318" w:type="dxa"/>
            <w:vAlign w:val="center"/>
          </w:tcPr>
          <w:p w14:paraId="3D9035EC"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信息处理技术专员</w:t>
            </w:r>
            <w:r w:rsidRPr="00154334">
              <w:rPr>
                <w:rFonts w:ascii="Times New Roman" w:eastAsia="方正仿宋_GBK" w:hAnsi="Times New Roman" w:cs="Times New Roman"/>
                <w:color w:val="000000" w:themeColor="text1"/>
                <w:lang w:eastAsia="zh-CN"/>
              </w:rPr>
              <w:t>-</w:t>
            </w:r>
            <w:r w:rsidRPr="00154334">
              <w:rPr>
                <w:rFonts w:ascii="Times New Roman" w:eastAsia="方正仿宋_GBK" w:hAnsi="Times New Roman" w:cs="Times New Roman"/>
                <w:color w:val="000000" w:themeColor="text1"/>
                <w:lang w:eastAsia="zh-CN"/>
              </w:rPr>
              <w:t>应用开发方向</w:t>
            </w:r>
          </w:p>
        </w:tc>
        <w:tc>
          <w:tcPr>
            <w:tcW w:w="4363" w:type="dxa"/>
            <w:vAlign w:val="center"/>
          </w:tcPr>
          <w:p w14:paraId="60717BF2"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德国工商大会</w:t>
            </w:r>
          </w:p>
          <w:p w14:paraId="7CACCB40"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 Deutscher Industrie-und Handelskammertag )</w:t>
            </w:r>
          </w:p>
        </w:tc>
        <w:tc>
          <w:tcPr>
            <w:tcW w:w="1990" w:type="dxa"/>
            <w:vAlign w:val="center"/>
          </w:tcPr>
          <w:p w14:paraId="0BFE5C60"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助理工程师</w:t>
            </w:r>
          </w:p>
        </w:tc>
        <w:tc>
          <w:tcPr>
            <w:tcW w:w="1841" w:type="dxa"/>
            <w:vAlign w:val="center"/>
          </w:tcPr>
          <w:p w14:paraId="382A87BF"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电子信息工程</w:t>
            </w:r>
          </w:p>
        </w:tc>
      </w:tr>
      <w:tr w:rsidR="00946BBC" w:rsidRPr="00154334" w14:paraId="5574ECDA" w14:textId="77777777" w:rsidTr="00F2239F">
        <w:trPr>
          <w:cantSplit/>
          <w:trHeight w:hRule="exact" w:val="1267"/>
          <w:jc w:val="center"/>
        </w:trPr>
        <w:tc>
          <w:tcPr>
            <w:tcW w:w="1245" w:type="dxa"/>
            <w:vAlign w:val="center"/>
          </w:tcPr>
          <w:p w14:paraId="58651FAA"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38</w:t>
            </w:r>
          </w:p>
        </w:tc>
        <w:tc>
          <w:tcPr>
            <w:tcW w:w="2843" w:type="dxa"/>
            <w:vAlign w:val="center"/>
          </w:tcPr>
          <w:p w14:paraId="3A7CA5F5"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Fachinformatiker/-in Systemintegration</w:t>
            </w:r>
          </w:p>
        </w:tc>
        <w:tc>
          <w:tcPr>
            <w:tcW w:w="2318" w:type="dxa"/>
            <w:vAlign w:val="center"/>
          </w:tcPr>
          <w:p w14:paraId="5AF782BE"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信息处理技术专员</w:t>
            </w:r>
            <w:r w:rsidRPr="00154334">
              <w:rPr>
                <w:rFonts w:ascii="Times New Roman" w:eastAsia="方正仿宋_GBK" w:hAnsi="Times New Roman" w:cs="Times New Roman"/>
                <w:color w:val="000000" w:themeColor="text1"/>
                <w:lang w:eastAsia="zh-CN"/>
              </w:rPr>
              <w:t>-</w:t>
            </w:r>
            <w:r w:rsidRPr="00154334">
              <w:rPr>
                <w:rFonts w:ascii="Times New Roman" w:eastAsia="方正仿宋_GBK" w:hAnsi="Times New Roman" w:cs="Times New Roman"/>
                <w:color w:val="000000" w:themeColor="text1"/>
                <w:lang w:eastAsia="zh-CN"/>
              </w:rPr>
              <w:t>系统集成方向</w:t>
            </w:r>
          </w:p>
        </w:tc>
        <w:tc>
          <w:tcPr>
            <w:tcW w:w="4363" w:type="dxa"/>
            <w:vAlign w:val="center"/>
          </w:tcPr>
          <w:p w14:paraId="645F8B96"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德国工商大会</w:t>
            </w:r>
          </w:p>
          <w:p w14:paraId="407AEE2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Deutscher Industrie-und Handelskammertag )</w:t>
            </w:r>
          </w:p>
        </w:tc>
        <w:tc>
          <w:tcPr>
            <w:tcW w:w="1990" w:type="dxa"/>
            <w:vAlign w:val="center"/>
          </w:tcPr>
          <w:p w14:paraId="470F4741"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助理工程师</w:t>
            </w:r>
          </w:p>
        </w:tc>
        <w:tc>
          <w:tcPr>
            <w:tcW w:w="1841" w:type="dxa"/>
            <w:vAlign w:val="center"/>
          </w:tcPr>
          <w:p w14:paraId="302D507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618DBB72" w14:textId="77777777" w:rsidTr="00F2239F">
        <w:trPr>
          <w:cantSplit/>
          <w:trHeight w:hRule="exact" w:val="1267"/>
          <w:jc w:val="center"/>
        </w:trPr>
        <w:tc>
          <w:tcPr>
            <w:tcW w:w="1245" w:type="dxa"/>
            <w:vAlign w:val="center"/>
          </w:tcPr>
          <w:p w14:paraId="01AF3832"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39</w:t>
            </w:r>
          </w:p>
        </w:tc>
        <w:tc>
          <w:tcPr>
            <w:tcW w:w="2843" w:type="dxa"/>
            <w:vAlign w:val="center"/>
          </w:tcPr>
          <w:p w14:paraId="3A0B9734"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IT-System-Elektroniker/-in</w:t>
            </w:r>
          </w:p>
        </w:tc>
        <w:tc>
          <w:tcPr>
            <w:tcW w:w="2318" w:type="dxa"/>
            <w:vAlign w:val="center"/>
          </w:tcPr>
          <w:p w14:paraId="69B472D8"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IT</w:t>
            </w:r>
            <w:r w:rsidRPr="00154334">
              <w:rPr>
                <w:rFonts w:ascii="Times New Roman" w:eastAsia="方正仿宋_GBK" w:hAnsi="Times New Roman" w:cs="Times New Roman"/>
                <w:color w:val="000000" w:themeColor="text1"/>
              </w:rPr>
              <w:t>系统电子技术员</w:t>
            </w:r>
          </w:p>
        </w:tc>
        <w:tc>
          <w:tcPr>
            <w:tcW w:w="4363" w:type="dxa"/>
            <w:vAlign w:val="center"/>
          </w:tcPr>
          <w:p w14:paraId="4AA6A7DA"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德国工商大会</w:t>
            </w:r>
          </w:p>
          <w:p w14:paraId="768238CC"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Deutscher Industrie-und Handelskammertag )</w:t>
            </w:r>
          </w:p>
        </w:tc>
        <w:tc>
          <w:tcPr>
            <w:tcW w:w="1990" w:type="dxa"/>
            <w:vAlign w:val="center"/>
          </w:tcPr>
          <w:p w14:paraId="7CC9EBCF"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助理工程师</w:t>
            </w:r>
          </w:p>
        </w:tc>
        <w:tc>
          <w:tcPr>
            <w:tcW w:w="1841" w:type="dxa"/>
            <w:vAlign w:val="center"/>
          </w:tcPr>
          <w:p w14:paraId="69684E38"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电子信息工程</w:t>
            </w:r>
          </w:p>
        </w:tc>
      </w:tr>
      <w:tr w:rsidR="00946BBC" w:rsidRPr="00154334" w14:paraId="53EC0BFD" w14:textId="77777777" w:rsidTr="00F2239F">
        <w:trPr>
          <w:cantSplit/>
          <w:trHeight w:hRule="exact" w:val="1267"/>
          <w:jc w:val="center"/>
        </w:trPr>
        <w:tc>
          <w:tcPr>
            <w:tcW w:w="1245" w:type="dxa"/>
            <w:vAlign w:val="center"/>
          </w:tcPr>
          <w:p w14:paraId="155CDCFB"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40</w:t>
            </w:r>
          </w:p>
        </w:tc>
        <w:tc>
          <w:tcPr>
            <w:tcW w:w="2843" w:type="dxa"/>
            <w:vAlign w:val="center"/>
          </w:tcPr>
          <w:p w14:paraId="2696577C"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Mathematisch-technische/-r Softwareentwickler/-in</w:t>
            </w:r>
          </w:p>
        </w:tc>
        <w:tc>
          <w:tcPr>
            <w:tcW w:w="2318" w:type="dxa"/>
            <w:vAlign w:val="center"/>
          </w:tcPr>
          <w:p w14:paraId="70A702C4"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数理技术软件开发员</w:t>
            </w:r>
          </w:p>
        </w:tc>
        <w:tc>
          <w:tcPr>
            <w:tcW w:w="4363" w:type="dxa"/>
            <w:vAlign w:val="center"/>
          </w:tcPr>
          <w:p w14:paraId="5222076C"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rPr>
              <w:t>德国工商大会</w:t>
            </w:r>
          </w:p>
          <w:p w14:paraId="7E839B9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Deutscher Industrie-und Handelskammertag )</w:t>
            </w:r>
          </w:p>
        </w:tc>
        <w:tc>
          <w:tcPr>
            <w:tcW w:w="1990" w:type="dxa"/>
            <w:vAlign w:val="center"/>
          </w:tcPr>
          <w:p w14:paraId="19F3E1A5"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助理工程师</w:t>
            </w:r>
          </w:p>
        </w:tc>
        <w:tc>
          <w:tcPr>
            <w:tcW w:w="1841" w:type="dxa"/>
            <w:vAlign w:val="center"/>
          </w:tcPr>
          <w:p w14:paraId="3C243402" w14:textId="77777777" w:rsidR="00946BBC" w:rsidRPr="00154334" w:rsidRDefault="00946BBC" w:rsidP="002E2F38">
            <w:pPr>
              <w:pStyle w:val="Default"/>
              <w:spacing w:line="320" w:lineRule="exact"/>
              <w:contextualSpacing/>
              <w:jc w:val="center"/>
              <w:rPr>
                <w:rFonts w:ascii="Times New Roman" w:eastAsia="方正仿宋_GBK" w:hAnsi="Times New Roman" w:cs="Times New Roman"/>
                <w:color w:val="000000" w:themeColor="text1"/>
              </w:rPr>
            </w:pPr>
            <w:r w:rsidRPr="00154334">
              <w:rPr>
                <w:rFonts w:ascii="Times New Roman" w:eastAsia="方正仿宋_GBK" w:hAnsi="Times New Roman" w:cs="Times New Roman"/>
                <w:color w:val="000000" w:themeColor="text1"/>
              </w:rPr>
              <w:t>电子信息工程</w:t>
            </w:r>
          </w:p>
        </w:tc>
      </w:tr>
      <w:tr w:rsidR="00946BBC" w:rsidRPr="00154334" w14:paraId="68B5CFC6" w14:textId="77777777" w:rsidTr="00F2239F">
        <w:trPr>
          <w:cantSplit/>
          <w:trHeight w:hRule="exact" w:val="1247"/>
          <w:jc w:val="center"/>
        </w:trPr>
        <w:tc>
          <w:tcPr>
            <w:tcW w:w="1245" w:type="dxa"/>
            <w:vAlign w:val="center"/>
          </w:tcPr>
          <w:p w14:paraId="2194CBE5"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41</w:t>
            </w:r>
          </w:p>
        </w:tc>
        <w:tc>
          <w:tcPr>
            <w:tcW w:w="2843" w:type="dxa"/>
            <w:vAlign w:val="center"/>
          </w:tcPr>
          <w:p w14:paraId="645EC1A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Elektroniker/-in -Informations-und Systemtechnik</w:t>
            </w:r>
          </w:p>
        </w:tc>
        <w:tc>
          <w:tcPr>
            <w:tcW w:w="2318" w:type="dxa"/>
            <w:vAlign w:val="center"/>
          </w:tcPr>
          <w:p w14:paraId="2237AC4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电子技术员</w:t>
            </w:r>
            <w:r w:rsidRPr="00154334">
              <w:rPr>
                <w:rFonts w:ascii="Times New Roman" w:eastAsia="方正仿宋_GBK" w:hAnsi="Times New Roman" w:cs="Times New Roman"/>
                <w:color w:val="000000" w:themeColor="text1"/>
                <w:sz w:val="24"/>
                <w:szCs w:val="24"/>
                <w:lang w:eastAsia="zh-CN"/>
              </w:rPr>
              <w:t>-</w:t>
            </w:r>
            <w:r w:rsidRPr="00154334">
              <w:rPr>
                <w:rFonts w:ascii="Times New Roman" w:eastAsia="方正仿宋_GBK" w:hAnsi="Times New Roman" w:cs="Times New Roman"/>
                <w:color w:val="000000" w:themeColor="text1"/>
                <w:sz w:val="24"/>
                <w:szCs w:val="24"/>
                <w:lang w:eastAsia="zh-CN"/>
              </w:rPr>
              <w:t>信息系统技术方向</w:t>
            </w:r>
          </w:p>
        </w:tc>
        <w:tc>
          <w:tcPr>
            <w:tcW w:w="4363" w:type="dxa"/>
            <w:vAlign w:val="center"/>
          </w:tcPr>
          <w:p w14:paraId="4CD94216"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德国工商大会</w:t>
            </w:r>
          </w:p>
          <w:p w14:paraId="45C9307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 Deutscher Industrie-und Handelskammertag )</w:t>
            </w:r>
          </w:p>
        </w:tc>
        <w:tc>
          <w:tcPr>
            <w:tcW w:w="1990" w:type="dxa"/>
            <w:vAlign w:val="center"/>
          </w:tcPr>
          <w:p w14:paraId="5255235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助理工程师</w:t>
            </w:r>
          </w:p>
        </w:tc>
        <w:tc>
          <w:tcPr>
            <w:tcW w:w="1841" w:type="dxa"/>
            <w:vAlign w:val="center"/>
          </w:tcPr>
          <w:p w14:paraId="27399FD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电子信息工程</w:t>
            </w:r>
          </w:p>
        </w:tc>
      </w:tr>
      <w:tr w:rsidR="00946BBC" w:rsidRPr="00154334" w14:paraId="0D57B791" w14:textId="77777777" w:rsidTr="00F2239F">
        <w:trPr>
          <w:cantSplit/>
          <w:trHeight w:hRule="exact" w:val="1247"/>
          <w:jc w:val="center"/>
        </w:trPr>
        <w:tc>
          <w:tcPr>
            <w:tcW w:w="1245" w:type="dxa"/>
            <w:vAlign w:val="center"/>
          </w:tcPr>
          <w:p w14:paraId="21F0C283"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42</w:t>
            </w:r>
          </w:p>
        </w:tc>
        <w:tc>
          <w:tcPr>
            <w:tcW w:w="2843" w:type="dxa"/>
            <w:vAlign w:val="center"/>
          </w:tcPr>
          <w:p w14:paraId="2C62DE6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甲級儀表電子技術士</w:t>
            </w:r>
          </w:p>
        </w:tc>
        <w:tc>
          <w:tcPr>
            <w:tcW w:w="2318" w:type="dxa"/>
            <w:vAlign w:val="center"/>
          </w:tcPr>
          <w:p w14:paraId="67FBD65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p>
        </w:tc>
        <w:tc>
          <w:tcPr>
            <w:tcW w:w="4363" w:type="dxa"/>
            <w:vAlign w:val="center"/>
          </w:tcPr>
          <w:p w14:paraId="435A79CF"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台湾</w:t>
            </w:r>
            <w:hyperlink r:id="rId10" w:tgtFrame="_blank" w:history="1">
              <w:r w:rsidRPr="00154334">
                <w:rPr>
                  <w:rFonts w:ascii="Times New Roman" w:eastAsia="方正仿宋_GBK" w:hAnsi="Times New Roman" w:cs="Times New Roman"/>
                  <w:color w:val="000000" w:themeColor="text1"/>
                  <w:sz w:val="24"/>
                  <w:szCs w:val="24"/>
                  <w:lang w:eastAsia="zh-CN"/>
                </w:rPr>
                <w:t>勞動部勞動力發展署技能檢定中心</w:t>
              </w:r>
            </w:hyperlink>
          </w:p>
        </w:tc>
        <w:tc>
          <w:tcPr>
            <w:tcW w:w="1990" w:type="dxa"/>
            <w:vAlign w:val="center"/>
          </w:tcPr>
          <w:p w14:paraId="00FFC881"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助理工程师</w:t>
            </w:r>
          </w:p>
        </w:tc>
        <w:tc>
          <w:tcPr>
            <w:tcW w:w="1841" w:type="dxa"/>
            <w:vAlign w:val="center"/>
          </w:tcPr>
          <w:p w14:paraId="6FBBA938"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电子信息工程</w:t>
            </w:r>
          </w:p>
        </w:tc>
      </w:tr>
      <w:tr w:rsidR="00946BBC" w:rsidRPr="00154334" w14:paraId="62342449" w14:textId="77777777" w:rsidTr="00F2239F">
        <w:trPr>
          <w:cantSplit/>
          <w:trHeight w:hRule="exact" w:val="1247"/>
          <w:jc w:val="center"/>
        </w:trPr>
        <w:tc>
          <w:tcPr>
            <w:tcW w:w="1245" w:type="dxa"/>
            <w:vAlign w:val="center"/>
          </w:tcPr>
          <w:p w14:paraId="7929FC2E"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43</w:t>
            </w:r>
          </w:p>
        </w:tc>
        <w:tc>
          <w:tcPr>
            <w:tcW w:w="2843" w:type="dxa"/>
            <w:vAlign w:val="center"/>
          </w:tcPr>
          <w:p w14:paraId="5ABC6DFD"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甲級電力電子技術士</w:t>
            </w:r>
          </w:p>
        </w:tc>
        <w:tc>
          <w:tcPr>
            <w:tcW w:w="2318" w:type="dxa"/>
            <w:vAlign w:val="center"/>
          </w:tcPr>
          <w:p w14:paraId="09D477BA"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p>
        </w:tc>
        <w:tc>
          <w:tcPr>
            <w:tcW w:w="4363" w:type="dxa"/>
            <w:vAlign w:val="center"/>
          </w:tcPr>
          <w:p w14:paraId="3701D4DE"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台湾</w:t>
            </w:r>
            <w:hyperlink r:id="rId11" w:tgtFrame="_blank" w:history="1">
              <w:r w:rsidRPr="00154334">
                <w:rPr>
                  <w:rFonts w:ascii="Times New Roman" w:eastAsia="方正仿宋_GBK" w:hAnsi="Times New Roman" w:cs="Times New Roman"/>
                  <w:color w:val="000000" w:themeColor="text1"/>
                  <w:sz w:val="24"/>
                  <w:szCs w:val="24"/>
                  <w:lang w:eastAsia="zh-CN"/>
                </w:rPr>
                <w:t>勞動部勞動力發展署技能檢定中心</w:t>
              </w:r>
            </w:hyperlink>
          </w:p>
        </w:tc>
        <w:tc>
          <w:tcPr>
            <w:tcW w:w="1990" w:type="dxa"/>
            <w:vAlign w:val="center"/>
          </w:tcPr>
          <w:p w14:paraId="5C500843"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助理工程师</w:t>
            </w:r>
          </w:p>
        </w:tc>
        <w:tc>
          <w:tcPr>
            <w:tcW w:w="1841" w:type="dxa"/>
            <w:vAlign w:val="center"/>
          </w:tcPr>
          <w:p w14:paraId="0559D45A"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电子信息工程</w:t>
            </w:r>
          </w:p>
        </w:tc>
      </w:tr>
      <w:tr w:rsidR="00946BBC" w:rsidRPr="00154334" w14:paraId="7D56D550" w14:textId="77777777" w:rsidTr="00F2239F">
        <w:trPr>
          <w:cantSplit/>
          <w:trHeight w:hRule="exact" w:val="1247"/>
          <w:jc w:val="center"/>
        </w:trPr>
        <w:tc>
          <w:tcPr>
            <w:tcW w:w="1245" w:type="dxa"/>
            <w:vAlign w:val="center"/>
          </w:tcPr>
          <w:p w14:paraId="0560E914"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44</w:t>
            </w:r>
          </w:p>
        </w:tc>
        <w:tc>
          <w:tcPr>
            <w:tcW w:w="2843" w:type="dxa"/>
            <w:vAlign w:val="center"/>
          </w:tcPr>
          <w:p w14:paraId="71DA4E9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甲級數位電子技術士</w:t>
            </w:r>
          </w:p>
        </w:tc>
        <w:tc>
          <w:tcPr>
            <w:tcW w:w="2318" w:type="dxa"/>
            <w:vAlign w:val="center"/>
          </w:tcPr>
          <w:p w14:paraId="5F06357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p>
        </w:tc>
        <w:tc>
          <w:tcPr>
            <w:tcW w:w="4363" w:type="dxa"/>
            <w:vAlign w:val="center"/>
          </w:tcPr>
          <w:p w14:paraId="0C3E4065"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台湾</w:t>
            </w:r>
            <w:hyperlink r:id="rId12" w:tgtFrame="_blank" w:history="1">
              <w:r w:rsidRPr="00154334">
                <w:rPr>
                  <w:rFonts w:ascii="Times New Roman" w:eastAsia="方正仿宋_GBK" w:hAnsi="Times New Roman" w:cs="Times New Roman"/>
                  <w:color w:val="000000" w:themeColor="text1"/>
                  <w:sz w:val="24"/>
                  <w:szCs w:val="24"/>
                  <w:lang w:eastAsia="zh-CN"/>
                </w:rPr>
                <w:t>勞動部勞動力發展署技能檢定中心</w:t>
              </w:r>
            </w:hyperlink>
          </w:p>
        </w:tc>
        <w:tc>
          <w:tcPr>
            <w:tcW w:w="1990" w:type="dxa"/>
            <w:vAlign w:val="center"/>
          </w:tcPr>
          <w:p w14:paraId="4B392993"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助理工程师</w:t>
            </w:r>
          </w:p>
        </w:tc>
        <w:tc>
          <w:tcPr>
            <w:tcW w:w="1841" w:type="dxa"/>
            <w:vAlign w:val="center"/>
          </w:tcPr>
          <w:p w14:paraId="6AFCBFCC"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电子信息工程</w:t>
            </w:r>
          </w:p>
        </w:tc>
      </w:tr>
      <w:tr w:rsidR="00946BBC" w:rsidRPr="00154334" w14:paraId="0506D1B7" w14:textId="77777777" w:rsidTr="00F2239F">
        <w:trPr>
          <w:cantSplit/>
          <w:trHeight w:hRule="exact" w:val="1247"/>
          <w:jc w:val="center"/>
        </w:trPr>
        <w:tc>
          <w:tcPr>
            <w:tcW w:w="1245" w:type="dxa"/>
            <w:vAlign w:val="center"/>
          </w:tcPr>
          <w:p w14:paraId="074266F6"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45</w:t>
            </w:r>
          </w:p>
        </w:tc>
        <w:tc>
          <w:tcPr>
            <w:tcW w:w="2843" w:type="dxa"/>
            <w:vAlign w:val="center"/>
          </w:tcPr>
          <w:p w14:paraId="1974997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電子工程技師</w:t>
            </w:r>
          </w:p>
        </w:tc>
        <w:tc>
          <w:tcPr>
            <w:tcW w:w="2318" w:type="dxa"/>
            <w:vAlign w:val="center"/>
          </w:tcPr>
          <w:p w14:paraId="292F9F74"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p>
        </w:tc>
        <w:tc>
          <w:tcPr>
            <w:tcW w:w="4363" w:type="dxa"/>
            <w:vAlign w:val="center"/>
          </w:tcPr>
          <w:p w14:paraId="2304F45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台湾</w:t>
            </w:r>
            <w:hyperlink r:id="rId13" w:tgtFrame="_blank" w:history="1">
              <w:r w:rsidRPr="00154334">
                <w:rPr>
                  <w:rFonts w:ascii="Times New Roman" w:eastAsia="方正仿宋_GBK" w:hAnsi="Times New Roman" w:cs="Times New Roman"/>
                  <w:color w:val="000000" w:themeColor="text1"/>
                  <w:sz w:val="24"/>
                  <w:szCs w:val="24"/>
                  <w:lang w:eastAsia="zh-CN"/>
                </w:rPr>
                <w:t>勞動部勞動力發展署技能檢定中心</w:t>
              </w:r>
            </w:hyperlink>
          </w:p>
        </w:tc>
        <w:tc>
          <w:tcPr>
            <w:tcW w:w="1990" w:type="dxa"/>
            <w:vAlign w:val="center"/>
          </w:tcPr>
          <w:p w14:paraId="101E8739"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助理工程师</w:t>
            </w:r>
          </w:p>
        </w:tc>
        <w:tc>
          <w:tcPr>
            <w:tcW w:w="1841" w:type="dxa"/>
            <w:vAlign w:val="center"/>
          </w:tcPr>
          <w:p w14:paraId="7E365278"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电子信息工程</w:t>
            </w:r>
          </w:p>
        </w:tc>
      </w:tr>
      <w:tr w:rsidR="00946BBC" w:rsidRPr="00154334" w14:paraId="0EAFF0F7" w14:textId="77777777" w:rsidTr="00F2239F">
        <w:trPr>
          <w:cantSplit/>
          <w:trHeight w:hRule="exact" w:val="1247"/>
          <w:jc w:val="center"/>
        </w:trPr>
        <w:tc>
          <w:tcPr>
            <w:tcW w:w="1245" w:type="dxa"/>
            <w:vAlign w:val="center"/>
          </w:tcPr>
          <w:p w14:paraId="71A8005E"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46</w:t>
            </w:r>
          </w:p>
        </w:tc>
        <w:tc>
          <w:tcPr>
            <w:tcW w:w="2843" w:type="dxa"/>
            <w:vAlign w:val="center"/>
          </w:tcPr>
          <w:p w14:paraId="5522FA6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資訊技師</w:t>
            </w:r>
          </w:p>
        </w:tc>
        <w:tc>
          <w:tcPr>
            <w:tcW w:w="2318" w:type="dxa"/>
            <w:vAlign w:val="center"/>
          </w:tcPr>
          <w:p w14:paraId="39ED1CC2"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p>
        </w:tc>
        <w:tc>
          <w:tcPr>
            <w:tcW w:w="4363" w:type="dxa"/>
            <w:vAlign w:val="center"/>
          </w:tcPr>
          <w:p w14:paraId="58750210"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台湾</w:t>
            </w:r>
            <w:hyperlink r:id="rId14" w:tgtFrame="_blank" w:history="1">
              <w:r w:rsidRPr="00154334">
                <w:rPr>
                  <w:rFonts w:ascii="Times New Roman" w:eastAsia="方正仿宋_GBK" w:hAnsi="Times New Roman" w:cs="Times New Roman"/>
                  <w:color w:val="000000" w:themeColor="text1"/>
                  <w:sz w:val="24"/>
                  <w:szCs w:val="24"/>
                  <w:lang w:eastAsia="zh-CN"/>
                </w:rPr>
                <w:t>勞動部勞動力發展署技能檢定中心</w:t>
              </w:r>
            </w:hyperlink>
          </w:p>
        </w:tc>
        <w:tc>
          <w:tcPr>
            <w:tcW w:w="1990" w:type="dxa"/>
            <w:vAlign w:val="center"/>
          </w:tcPr>
          <w:p w14:paraId="1BDCF383"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助理工程师</w:t>
            </w:r>
          </w:p>
        </w:tc>
        <w:tc>
          <w:tcPr>
            <w:tcW w:w="1841" w:type="dxa"/>
            <w:vAlign w:val="center"/>
          </w:tcPr>
          <w:p w14:paraId="067697F3" w14:textId="77777777" w:rsidR="00946BBC" w:rsidRPr="00154334" w:rsidRDefault="00946BBC" w:rsidP="002E2F38">
            <w:pPr>
              <w:pStyle w:val="Default"/>
              <w:jc w:val="center"/>
              <w:rPr>
                <w:rFonts w:ascii="Times New Roman" w:eastAsia="方正仿宋_GBK" w:hAnsi="Times New Roman" w:cs="Times New Roman"/>
                <w:color w:val="000000" w:themeColor="text1"/>
                <w:lang w:eastAsia="zh-CN"/>
              </w:rPr>
            </w:pPr>
            <w:r w:rsidRPr="00154334">
              <w:rPr>
                <w:rFonts w:ascii="Times New Roman" w:eastAsia="方正仿宋_GBK" w:hAnsi="Times New Roman" w:cs="Times New Roman"/>
                <w:color w:val="000000" w:themeColor="text1"/>
                <w:lang w:eastAsia="zh-CN"/>
              </w:rPr>
              <w:t>电子信息工程</w:t>
            </w:r>
          </w:p>
        </w:tc>
      </w:tr>
      <w:tr w:rsidR="00946BBC" w:rsidRPr="00154334" w14:paraId="2744E43D" w14:textId="77777777" w:rsidTr="00F2239F">
        <w:trPr>
          <w:cantSplit/>
          <w:trHeight w:hRule="exact" w:val="1247"/>
          <w:jc w:val="center"/>
        </w:trPr>
        <w:tc>
          <w:tcPr>
            <w:tcW w:w="1245" w:type="dxa"/>
            <w:vAlign w:val="center"/>
          </w:tcPr>
          <w:p w14:paraId="0EBBE33D" w14:textId="77777777" w:rsidR="00946BBC" w:rsidRPr="00154334" w:rsidRDefault="00946BBC"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47</w:t>
            </w:r>
          </w:p>
        </w:tc>
        <w:tc>
          <w:tcPr>
            <w:tcW w:w="2843" w:type="dxa"/>
            <w:vAlign w:val="center"/>
          </w:tcPr>
          <w:p w14:paraId="590954C7"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Chartered Financial Analyst</w:t>
            </w:r>
          </w:p>
        </w:tc>
        <w:tc>
          <w:tcPr>
            <w:tcW w:w="2318" w:type="dxa"/>
            <w:vAlign w:val="center"/>
          </w:tcPr>
          <w:p w14:paraId="56064A4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特许注册金融分析师</w:t>
            </w:r>
            <w:r w:rsidRPr="00154334">
              <w:rPr>
                <w:rFonts w:ascii="Times New Roman" w:eastAsia="方正仿宋_GBK" w:hAnsi="Times New Roman" w:cs="Times New Roman"/>
                <w:color w:val="000000" w:themeColor="text1"/>
                <w:sz w:val="24"/>
                <w:szCs w:val="24"/>
                <w:lang w:eastAsia="zh-CN"/>
              </w:rPr>
              <w:t>(CFA)</w:t>
            </w:r>
          </w:p>
        </w:tc>
        <w:tc>
          <w:tcPr>
            <w:tcW w:w="4363" w:type="dxa"/>
            <w:vAlign w:val="center"/>
          </w:tcPr>
          <w:p w14:paraId="4A5C8CE3"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美国投资管理与研究协会（</w:t>
            </w:r>
            <w:hyperlink r:id="rId15" w:tgtFrame="_blank" w:history="1">
              <w:r w:rsidRPr="00154334">
                <w:rPr>
                  <w:rFonts w:ascii="Times New Roman" w:eastAsia="方正仿宋_GBK" w:hAnsi="Times New Roman" w:cs="Times New Roman"/>
                  <w:color w:val="000000" w:themeColor="text1"/>
                  <w:sz w:val="24"/>
                  <w:szCs w:val="24"/>
                  <w:lang w:eastAsia="zh-CN"/>
                </w:rPr>
                <w:t>AIMR</w:t>
              </w:r>
            </w:hyperlink>
            <w:r w:rsidRPr="00154334">
              <w:rPr>
                <w:rFonts w:ascii="Times New Roman" w:eastAsia="方正仿宋_GBK" w:hAnsi="Times New Roman" w:cs="Times New Roman"/>
                <w:color w:val="000000" w:themeColor="text1"/>
                <w:sz w:val="24"/>
                <w:szCs w:val="24"/>
                <w:lang w:eastAsia="zh-CN"/>
              </w:rPr>
              <w:t>）</w:t>
            </w:r>
          </w:p>
        </w:tc>
        <w:tc>
          <w:tcPr>
            <w:tcW w:w="1990" w:type="dxa"/>
            <w:vAlign w:val="center"/>
          </w:tcPr>
          <w:p w14:paraId="5B95CD69"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w:t>
            </w:r>
            <w:r w:rsidR="000F2D95" w:rsidRPr="00154334">
              <w:rPr>
                <w:rFonts w:ascii="Times New Roman" w:eastAsia="方正仿宋_GBK" w:hAnsi="Times New Roman" w:cs="Times New Roman"/>
                <w:color w:val="000000" w:themeColor="text1"/>
                <w:sz w:val="24"/>
                <w:szCs w:val="24"/>
              </w:rPr>
              <w:t>经济</w:t>
            </w:r>
            <w:r w:rsidRPr="00154334">
              <w:rPr>
                <w:rFonts w:ascii="Times New Roman" w:eastAsia="方正仿宋_GBK" w:hAnsi="Times New Roman" w:cs="Times New Roman"/>
                <w:color w:val="000000" w:themeColor="text1"/>
                <w:sz w:val="24"/>
                <w:szCs w:val="24"/>
              </w:rPr>
              <w:t>师</w:t>
            </w:r>
          </w:p>
        </w:tc>
        <w:tc>
          <w:tcPr>
            <w:tcW w:w="1841" w:type="dxa"/>
            <w:vAlign w:val="center"/>
          </w:tcPr>
          <w:p w14:paraId="1CF61308" w14:textId="77777777" w:rsidR="00946BBC" w:rsidRPr="00154334" w:rsidRDefault="00946BBC" w:rsidP="002E2F38">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21EF9A45" w14:textId="77777777" w:rsidTr="00F2239F">
        <w:trPr>
          <w:cantSplit/>
          <w:trHeight w:hRule="exact" w:val="1247"/>
          <w:jc w:val="center"/>
        </w:trPr>
        <w:tc>
          <w:tcPr>
            <w:tcW w:w="1245" w:type="dxa"/>
            <w:vAlign w:val="center"/>
          </w:tcPr>
          <w:p w14:paraId="18F4B2D5"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48</w:t>
            </w:r>
          </w:p>
        </w:tc>
        <w:tc>
          <w:tcPr>
            <w:tcW w:w="2843" w:type="dxa"/>
            <w:vAlign w:val="center"/>
          </w:tcPr>
          <w:p w14:paraId="7E7D5178"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Association of Chartered Certified Accountants</w:t>
            </w:r>
          </w:p>
        </w:tc>
        <w:tc>
          <w:tcPr>
            <w:tcW w:w="2318" w:type="dxa"/>
            <w:vAlign w:val="center"/>
          </w:tcPr>
          <w:p w14:paraId="28AB5C5C"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英国特许注册会计师</w:t>
            </w:r>
            <w:r w:rsidRPr="00154334">
              <w:rPr>
                <w:rFonts w:ascii="Times New Roman" w:eastAsia="方正仿宋_GBK" w:hAnsi="Times New Roman" w:cs="Times New Roman"/>
                <w:color w:val="000000" w:themeColor="text1"/>
                <w:sz w:val="24"/>
                <w:szCs w:val="24"/>
                <w:lang w:eastAsia="zh-CN"/>
              </w:rPr>
              <w:t>(ACCA)</w:t>
            </w:r>
          </w:p>
        </w:tc>
        <w:tc>
          <w:tcPr>
            <w:tcW w:w="4363" w:type="dxa"/>
            <w:vAlign w:val="center"/>
          </w:tcPr>
          <w:p w14:paraId="51030153"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英国</w:t>
            </w:r>
            <w:hyperlink r:id="rId16" w:tgtFrame="_blank" w:history="1">
              <w:r w:rsidRPr="00154334">
                <w:rPr>
                  <w:rFonts w:ascii="Times New Roman" w:eastAsia="方正仿宋_GBK" w:hAnsi="Times New Roman" w:cs="Times New Roman"/>
                  <w:color w:val="000000" w:themeColor="text1"/>
                  <w:sz w:val="24"/>
                  <w:szCs w:val="24"/>
                  <w:lang w:eastAsia="zh-CN"/>
                </w:rPr>
                <w:t>国际会计师公会</w:t>
              </w:r>
            </w:hyperlink>
            <w:r w:rsidRPr="00154334">
              <w:rPr>
                <w:rFonts w:ascii="Times New Roman" w:eastAsia="方正仿宋_GBK" w:hAnsi="Times New Roman" w:cs="Times New Roman"/>
                <w:color w:val="000000" w:themeColor="text1"/>
                <w:sz w:val="24"/>
                <w:szCs w:val="24"/>
                <w:lang w:eastAsia="zh-CN"/>
              </w:rPr>
              <w:t>（</w:t>
            </w:r>
            <w:r w:rsidRPr="00154334">
              <w:rPr>
                <w:rFonts w:ascii="Times New Roman" w:eastAsia="方正仿宋_GBK" w:hAnsi="Times New Roman" w:cs="Times New Roman"/>
                <w:color w:val="000000" w:themeColor="text1"/>
                <w:sz w:val="24"/>
                <w:szCs w:val="24"/>
                <w:lang w:eastAsia="zh-CN"/>
              </w:rPr>
              <w:t>AIA</w:t>
            </w:r>
            <w:r w:rsidRPr="00154334">
              <w:rPr>
                <w:rFonts w:ascii="Times New Roman" w:eastAsia="方正仿宋_GBK" w:hAnsi="Times New Roman" w:cs="Times New Roman"/>
                <w:color w:val="000000" w:themeColor="text1"/>
                <w:sz w:val="24"/>
                <w:szCs w:val="24"/>
                <w:lang w:eastAsia="zh-CN"/>
              </w:rPr>
              <w:t>）</w:t>
            </w:r>
          </w:p>
        </w:tc>
        <w:tc>
          <w:tcPr>
            <w:tcW w:w="1990" w:type="dxa"/>
            <w:vAlign w:val="center"/>
          </w:tcPr>
          <w:p w14:paraId="7B56A710"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高级会计师</w:t>
            </w:r>
          </w:p>
        </w:tc>
        <w:tc>
          <w:tcPr>
            <w:tcW w:w="1841" w:type="dxa"/>
            <w:vAlign w:val="center"/>
          </w:tcPr>
          <w:p w14:paraId="46540FD1"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498AFF77" w14:textId="77777777" w:rsidTr="00F2239F">
        <w:trPr>
          <w:cantSplit/>
          <w:trHeight w:hRule="exact" w:val="1247"/>
          <w:jc w:val="center"/>
        </w:trPr>
        <w:tc>
          <w:tcPr>
            <w:tcW w:w="1245" w:type="dxa"/>
            <w:vAlign w:val="center"/>
          </w:tcPr>
          <w:p w14:paraId="7FFE1EA2"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49</w:t>
            </w:r>
          </w:p>
        </w:tc>
        <w:tc>
          <w:tcPr>
            <w:tcW w:w="2843" w:type="dxa"/>
            <w:vAlign w:val="center"/>
          </w:tcPr>
          <w:p w14:paraId="52EA1753"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Management Accountant</w:t>
            </w:r>
          </w:p>
        </w:tc>
        <w:tc>
          <w:tcPr>
            <w:tcW w:w="2318" w:type="dxa"/>
            <w:vAlign w:val="center"/>
          </w:tcPr>
          <w:p w14:paraId="798DA956" w14:textId="77777777" w:rsidR="00F86220" w:rsidRPr="00154334" w:rsidRDefault="0000000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hyperlink r:id="rId17" w:tgtFrame="_blank" w:history="1">
              <w:r w:rsidR="00F86220" w:rsidRPr="00154334">
                <w:rPr>
                  <w:rFonts w:ascii="Times New Roman" w:eastAsia="方正仿宋_GBK" w:hAnsi="Times New Roman" w:cs="Times New Roman"/>
                  <w:color w:val="000000" w:themeColor="text1"/>
                  <w:sz w:val="24"/>
                  <w:szCs w:val="24"/>
                  <w:lang w:eastAsia="zh-CN"/>
                </w:rPr>
                <w:t>美国</w:t>
              </w:r>
            </w:hyperlink>
            <w:r w:rsidR="00F86220" w:rsidRPr="00154334">
              <w:rPr>
                <w:rFonts w:ascii="Times New Roman" w:eastAsia="方正仿宋_GBK" w:hAnsi="Times New Roman" w:cs="Times New Roman"/>
                <w:color w:val="000000" w:themeColor="text1"/>
                <w:sz w:val="24"/>
                <w:szCs w:val="24"/>
                <w:lang w:eastAsia="zh-CN"/>
              </w:rPr>
              <w:t>注册管理会计师</w:t>
            </w:r>
            <w:r w:rsidR="00F86220" w:rsidRPr="00154334">
              <w:rPr>
                <w:rFonts w:ascii="Times New Roman" w:eastAsia="方正仿宋_GBK" w:hAnsi="Times New Roman" w:cs="Times New Roman"/>
                <w:color w:val="000000" w:themeColor="text1"/>
                <w:sz w:val="24"/>
                <w:szCs w:val="24"/>
                <w:lang w:eastAsia="zh-CN"/>
              </w:rPr>
              <w:t xml:space="preserve"> </w:t>
            </w:r>
            <w:r w:rsidR="00F86220" w:rsidRPr="00154334">
              <w:rPr>
                <w:rFonts w:ascii="Times New Roman" w:eastAsia="方正仿宋_GBK" w:hAnsi="Times New Roman" w:cs="Times New Roman"/>
                <w:color w:val="000000" w:themeColor="text1"/>
                <w:sz w:val="24"/>
                <w:szCs w:val="24"/>
                <w:lang w:eastAsia="zh-CN"/>
              </w:rPr>
              <w:t>（</w:t>
            </w:r>
            <w:r w:rsidR="00F86220" w:rsidRPr="00154334">
              <w:rPr>
                <w:rFonts w:ascii="Times New Roman" w:eastAsia="方正仿宋_GBK" w:hAnsi="Times New Roman" w:cs="Times New Roman"/>
                <w:color w:val="000000" w:themeColor="text1"/>
                <w:sz w:val="24"/>
                <w:szCs w:val="24"/>
                <w:lang w:eastAsia="zh-CN"/>
              </w:rPr>
              <w:t>CMA</w:t>
            </w:r>
            <w:r w:rsidR="00F86220"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4AA62E7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美国管理会计师协会</w:t>
            </w:r>
          </w:p>
        </w:tc>
        <w:tc>
          <w:tcPr>
            <w:tcW w:w="1990" w:type="dxa"/>
            <w:vAlign w:val="center"/>
          </w:tcPr>
          <w:p w14:paraId="64509BF6"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高级会计师</w:t>
            </w:r>
          </w:p>
        </w:tc>
        <w:tc>
          <w:tcPr>
            <w:tcW w:w="1841" w:type="dxa"/>
            <w:vAlign w:val="center"/>
          </w:tcPr>
          <w:p w14:paraId="037C1053"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375269D5" w14:textId="77777777" w:rsidTr="00F2239F">
        <w:trPr>
          <w:cantSplit/>
          <w:trHeight w:hRule="exact" w:val="1247"/>
          <w:jc w:val="center"/>
        </w:trPr>
        <w:tc>
          <w:tcPr>
            <w:tcW w:w="1245" w:type="dxa"/>
            <w:vAlign w:val="center"/>
          </w:tcPr>
          <w:p w14:paraId="747764B9"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50</w:t>
            </w:r>
          </w:p>
        </w:tc>
        <w:tc>
          <w:tcPr>
            <w:tcW w:w="2843" w:type="dxa"/>
            <w:vAlign w:val="center"/>
          </w:tcPr>
          <w:p w14:paraId="23600E03"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International Investment Analyst</w:t>
            </w:r>
          </w:p>
        </w:tc>
        <w:tc>
          <w:tcPr>
            <w:tcW w:w="2318" w:type="dxa"/>
            <w:vAlign w:val="center"/>
          </w:tcPr>
          <w:p w14:paraId="370645DC"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注册国际</w:t>
            </w:r>
            <w:hyperlink r:id="rId18" w:tgtFrame="_blank" w:history="1">
              <w:r w:rsidRPr="00154334">
                <w:rPr>
                  <w:rFonts w:ascii="Times New Roman" w:eastAsia="方正仿宋_GBK" w:hAnsi="Times New Roman" w:cs="Times New Roman"/>
                  <w:color w:val="000000" w:themeColor="text1"/>
                  <w:sz w:val="24"/>
                  <w:szCs w:val="24"/>
                  <w:lang w:eastAsia="zh-CN"/>
                </w:rPr>
                <w:t>投资分析师</w:t>
              </w:r>
            </w:hyperlink>
            <w:r w:rsidRPr="00154334">
              <w:rPr>
                <w:rFonts w:ascii="Times New Roman" w:eastAsia="方正仿宋_GBK" w:hAnsi="Times New Roman" w:cs="Times New Roman"/>
                <w:color w:val="000000" w:themeColor="text1"/>
                <w:sz w:val="24"/>
                <w:szCs w:val="24"/>
                <w:lang w:eastAsia="zh-CN"/>
              </w:rPr>
              <w:t>( CIIA)</w:t>
            </w:r>
          </w:p>
        </w:tc>
        <w:tc>
          <w:tcPr>
            <w:tcW w:w="4363" w:type="dxa"/>
            <w:vAlign w:val="center"/>
          </w:tcPr>
          <w:p w14:paraId="06B2C851"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注册国际投资分析师协会</w:t>
            </w:r>
            <w:r w:rsidRPr="00154334">
              <w:rPr>
                <w:rFonts w:ascii="Times New Roman" w:eastAsia="方正仿宋_GBK" w:hAnsi="Times New Roman" w:cs="Times New Roman"/>
                <w:color w:val="000000" w:themeColor="text1"/>
                <w:sz w:val="24"/>
                <w:szCs w:val="24"/>
                <w:lang w:eastAsia="zh-CN"/>
              </w:rPr>
              <w:t>( ACIIA)</w:t>
            </w:r>
          </w:p>
        </w:tc>
        <w:tc>
          <w:tcPr>
            <w:tcW w:w="1990" w:type="dxa"/>
            <w:vAlign w:val="center"/>
          </w:tcPr>
          <w:p w14:paraId="13BB722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高级经济师</w:t>
            </w:r>
          </w:p>
        </w:tc>
        <w:tc>
          <w:tcPr>
            <w:tcW w:w="1841" w:type="dxa"/>
            <w:vAlign w:val="center"/>
          </w:tcPr>
          <w:p w14:paraId="19178B94"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6ADC8204" w14:textId="77777777" w:rsidTr="00F2239F">
        <w:trPr>
          <w:cantSplit/>
          <w:trHeight w:hRule="exact" w:val="1247"/>
          <w:jc w:val="center"/>
        </w:trPr>
        <w:tc>
          <w:tcPr>
            <w:tcW w:w="1245" w:type="dxa"/>
            <w:vAlign w:val="center"/>
          </w:tcPr>
          <w:p w14:paraId="6FB2EBA4"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51</w:t>
            </w:r>
          </w:p>
        </w:tc>
        <w:tc>
          <w:tcPr>
            <w:tcW w:w="2843" w:type="dxa"/>
            <w:vAlign w:val="center"/>
          </w:tcPr>
          <w:p w14:paraId="3E06D58F"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Financial Planner</w:t>
            </w:r>
          </w:p>
        </w:tc>
        <w:tc>
          <w:tcPr>
            <w:tcW w:w="2318" w:type="dxa"/>
            <w:vAlign w:val="center"/>
          </w:tcPr>
          <w:p w14:paraId="273BA6D8"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国际金融理财师（</w:t>
            </w:r>
            <w:r w:rsidRPr="00154334">
              <w:rPr>
                <w:rFonts w:ascii="Times New Roman" w:eastAsia="方正仿宋_GBK" w:hAnsi="Times New Roman" w:cs="Times New Roman"/>
                <w:color w:val="000000" w:themeColor="text1"/>
                <w:sz w:val="24"/>
                <w:szCs w:val="24"/>
                <w:lang w:eastAsia="zh-CN"/>
              </w:rPr>
              <w:t>CFP</w:t>
            </w:r>
            <w:r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367C626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国际金融理财协会（</w:t>
            </w:r>
            <w:r w:rsidRPr="00154334">
              <w:rPr>
                <w:rFonts w:ascii="Times New Roman" w:eastAsia="方正仿宋_GBK" w:hAnsi="Times New Roman" w:cs="Times New Roman"/>
                <w:color w:val="000000" w:themeColor="text1"/>
                <w:sz w:val="24"/>
                <w:szCs w:val="24"/>
                <w:lang w:eastAsia="zh-CN"/>
              </w:rPr>
              <w:t>IAFP</w:t>
            </w:r>
            <w:r w:rsidRPr="00154334">
              <w:rPr>
                <w:rFonts w:ascii="Times New Roman" w:eastAsia="方正仿宋_GBK" w:hAnsi="Times New Roman" w:cs="Times New Roman"/>
                <w:color w:val="000000" w:themeColor="text1"/>
                <w:sz w:val="24"/>
                <w:szCs w:val="24"/>
                <w:lang w:eastAsia="zh-CN"/>
              </w:rPr>
              <w:t>）</w:t>
            </w:r>
          </w:p>
        </w:tc>
        <w:tc>
          <w:tcPr>
            <w:tcW w:w="1990" w:type="dxa"/>
            <w:vAlign w:val="center"/>
          </w:tcPr>
          <w:p w14:paraId="5CD87451"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高级经济师</w:t>
            </w:r>
          </w:p>
        </w:tc>
        <w:tc>
          <w:tcPr>
            <w:tcW w:w="1841" w:type="dxa"/>
            <w:vAlign w:val="center"/>
          </w:tcPr>
          <w:p w14:paraId="76F33245"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358F8FBF" w14:textId="77777777" w:rsidTr="00F2239F">
        <w:trPr>
          <w:cantSplit/>
          <w:trHeight w:hRule="exact" w:val="1247"/>
          <w:jc w:val="center"/>
        </w:trPr>
        <w:tc>
          <w:tcPr>
            <w:tcW w:w="1245" w:type="dxa"/>
            <w:vAlign w:val="center"/>
          </w:tcPr>
          <w:p w14:paraId="2874C486"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t>52</w:t>
            </w:r>
          </w:p>
        </w:tc>
        <w:tc>
          <w:tcPr>
            <w:tcW w:w="2843" w:type="dxa"/>
            <w:vAlign w:val="center"/>
          </w:tcPr>
          <w:p w14:paraId="22A3FFE7"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Financial Risk Manager</w:t>
            </w:r>
          </w:p>
        </w:tc>
        <w:tc>
          <w:tcPr>
            <w:tcW w:w="2318" w:type="dxa"/>
            <w:vAlign w:val="center"/>
          </w:tcPr>
          <w:p w14:paraId="089D15BE"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金融风险管理师（</w:t>
            </w:r>
            <w:r w:rsidRPr="00154334">
              <w:rPr>
                <w:rFonts w:ascii="Times New Roman" w:eastAsia="方正仿宋_GBK" w:hAnsi="Times New Roman" w:cs="Times New Roman"/>
                <w:color w:val="000000" w:themeColor="text1"/>
                <w:sz w:val="24"/>
                <w:szCs w:val="24"/>
                <w:lang w:eastAsia="zh-CN"/>
              </w:rPr>
              <w:t>FRM</w:t>
            </w:r>
            <w:r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0D57BED1"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全球风险管理专业人士协会</w:t>
            </w:r>
          </w:p>
          <w:p w14:paraId="7A401284"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Global Association of Risk Professionals</w:t>
            </w:r>
            <w:r w:rsidRPr="00154334">
              <w:rPr>
                <w:rFonts w:ascii="Times New Roman" w:eastAsia="方正仿宋_GBK" w:hAnsi="Times New Roman" w:cs="Times New Roman"/>
                <w:color w:val="000000" w:themeColor="text1"/>
                <w:sz w:val="24"/>
                <w:szCs w:val="24"/>
              </w:rPr>
              <w:t>）</w:t>
            </w:r>
          </w:p>
        </w:tc>
        <w:tc>
          <w:tcPr>
            <w:tcW w:w="1990" w:type="dxa"/>
            <w:vAlign w:val="center"/>
          </w:tcPr>
          <w:p w14:paraId="071353CF"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高级经济师</w:t>
            </w:r>
          </w:p>
        </w:tc>
        <w:tc>
          <w:tcPr>
            <w:tcW w:w="1841" w:type="dxa"/>
            <w:vAlign w:val="center"/>
          </w:tcPr>
          <w:p w14:paraId="0B82D770"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56508A55" w14:textId="77777777" w:rsidTr="00F2239F">
        <w:trPr>
          <w:cantSplit/>
          <w:trHeight w:hRule="exact" w:val="1247"/>
          <w:jc w:val="center"/>
        </w:trPr>
        <w:tc>
          <w:tcPr>
            <w:tcW w:w="1245" w:type="dxa"/>
            <w:vAlign w:val="center"/>
          </w:tcPr>
          <w:p w14:paraId="5F8A64BB" w14:textId="77777777" w:rsidR="00F86220" w:rsidRPr="00154334" w:rsidRDefault="00F86220" w:rsidP="002E2F38">
            <w:pPr>
              <w:spacing w:after="0"/>
              <w:jc w:val="center"/>
              <w:rPr>
                <w:rFonts w:ascii="Times New Roman" w:eastAsia="宋体" w:hAnsi="Times New Roman" w:cs="Times New Roman"/>
                <w:color w:val="000000" w:themeColor="text1"/>
              </w:rPr>
            </w:pPr>
            <w:r w:rsidRPr="00154334">
              <w:rPr>
                <w:rFonts w:ascii="Times New Roman" w:hAnsi="Times New Roman" w:cs="Times New Roman"/>
                <w:color w:val="000000" w:themeColor="text1"/>
              </w:rPr>
              <w:lastRenderedPageBreak/>
              <w:t>53</w:t>
            </w:r>
          </w:p>
        </w:tc>
        <w:tc>
          <w:tcPr>
            <w:tcW w:w="2843" w:type="dxa"/>
            <w:vAlign w:val="center"/>
          </w:tcPr>
          <w:p w14:paraId="5B474BAC"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CERTIFIED INTERNAL AUDITOR</w:t>
            </w:r>
          </w:p>
        </w:tc>
        <w:tc>
          <w:tcPr>
            <w:tcW w:w="2318" w:type="dxa"/>
            <w:vAlign w:val="center"/>
          </w:tcPr>
          <w:p w14:paraId="592EFB58"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国际注册内部审计师（</w:t>
            </w:r>
            <w:r w:rsidRPr="00154334">
              <w:rPr>
                <w:rFonts w:ascii="Times New Roman" w:eastAsia="方正仿宋_GBK" w:hAnsi="Times New Roman" w:cs="Times New Roman"/>
                <w:color w:val="000000" w:themeColor="text1"/>
                <w:sz w:val="24"/>
                <w:szCs w:val="24"/>
                <w:lang w:eastAsia="zh-CN"/>
              </w:rPr>
              <w:t>CIA</w:t>
            </w:r>
            <w:r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7A6D5474" w14:textId="77777777" w:rsidR="00F86220" w:rsidRPr="00154334" w:rsidRDefault="0000000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hyperlink r:id="rId19" w:tgtFrame="_blank" w:history="1">
              <w:r w:rsidR="00F86220" w:rsidRPr="00154334">
                <w:rPr>
                  <w:rFonts w:ascii="Times New Roman" w:eastAsia="方正仿宋_GBK" w:hAnsi="Times New Roman" w:cs="Times New Roman"/>
                  <w:color w:val="000000" w:themeColor="text1"/>
                  <w:sz w:val="24"/>
                  <w:szCs w:val="24"/>
                  <w:lang w:eastAsia="zh-CN"/>
                </w:rPr>
                <w:t>国际内部审计师协会</w:t>
              </w:r>
            </w:hyperlink>
            <w:r w:rsidR="00F86220" w:rsidRPr="00154334">
              <w:rPr>
                <w:rFonts w:ascii="Times New Roman" w:eastAsia="方正仿宋_GBK" w:hAnsi="Times New Roman" w:cs="Times New Roman"/>
                <w:color w:val="000000" w:themeColor="text1"/>
                <w:sz w:val="24"/>
                <w:szCs w:val="24"/>
                <w:lang w:eastAsia="zh-CN"/>
              </w:rPr>
              <w:t>（</w:t>
            </w:r>
            <w:r w:rsidR="00F86220" w:rsidRPr="00154334">
              <w:rPr>
                <w:rFonts w:ascii="Times New Roman" w:eastAsia="方正仿宋_GBK" w:hAnsi="Times New Roman" w:cs="Times New Roman"/>
                <w:color w:val="000000" w:themeColor="text1"/>
                <w:sz w:val="24"/>
                <w:szCs w:val="24"/>
                <w:lang w:eastAsia="zh-CN"/>
              </w:rPr>
              <w:t>IIA</w:t>
            </w:r>
            <w:r w:rsidR="00F86220" w:rsidRPr="00154334">
              <w:rPr>
                <w:rFonts w:ascii="Times New Roman" w:eastAsia="方正仿宋_GBK" w:hAnsi="Times New Roman" w:cs="Times New Roman"/>
                <w:color w:val="000000" w:themeColor="text1"/>
                <w:sz w:val="24"/>
                <w:szCs w:val="24"/>
                <w:lang w:eastAsia="zh-CN"/>
              </w:rPr>
              <w:t>）</w:t>
            </w:r>
          </w:p>
        </w:tc>
        <w:tc>
          <w:tcPr>
            <w:tcW w:w="1990" w:type="dxa"/>
            <w:vAlign w:val="center"/>
          </w:tcPr>
          <w:p w14:paraId="4F4DDF26"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高级审计师</w:t>
            </w:r>
          </w:p>
        </w:tc>
        <w:tc>
          <w:tcPr>
            <w:tcW w:w="1841" w:type="dxa"/>
            <w:vAlign w:val="center"/>
          </w:tcPr>
          <w:p w14:paraId="79769C21"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1FA36FD9" w14:textId="77777777" w:rsidTr="00F2239F">
        <w:trPr>
          <w:cantSplit/>
          <w:trHeight w:hRule="exact" w:val="1247"/>
          <w:jc w:val="center"/>
        </w:trPr>
        <w:tc>
          <w:tcPr>
            <w:tcW w:w="1245" w:type="dxa"/>
            <w:vAlign w:val="center"/>
          </w:tcPr>
          <w:p w14:paraId="6AD7D1E4" w14:textId="77777777" w:rsidR="00F86220" w:rsidRPr="00154334" w:rsidRDefault="00F86220" w:rsidP="002E2F38">
            <w:pPr>
              <w:spacing w:after="0"/>
              <w:jc w:val="center"/>
              <w:rPr>
                <w:rFonts w:ascii="Times New Roman" w:hAnsi="Times New Roman" w:cs="Times New Roman"/>
                <w:color w:val="000000" w:themeColor="text1"/>
              </w:rPr>
            </w:pPr>
            <w:r w:rsidRPr="00154334">
              <w:rPr>
                <w:rFonts w:ascii="Times New Roman" w:hAnsi="Times New Roman" w:cs="Times New Roman"/>
                <w:color w:val="000000" w:themeColor="text1"/>
              </w:rPr>
              <w:t>54</w:t>
            </w:r>
          </w:p>
        </w:tc>
        <w:tc>
          <w:tcPr>
            <w:tcW w:w="2843" w:type="dxa"/>
            <w:vAlign w:val="center"/>
          </w:tcPr>
          <w:p w14:paraId="749C110F"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Chartered Property &amp; Casualty Underwriters</w:t>
            </w:r>
          </w:p>
        </w:tc>
        <w:tc>
          <w:tcPr>
            <w:tcW w:w="2318" w:type="dxa"/>
            <w:vAlign w:val="center"/>
          </w:tcPr>
          <w:p w14:paraId="224768C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财产和意外险注册承保师</w:t>
            </w:r>
            <w:r w:rsidRPr="00154334">
              <w:rPr>
                <w:rFonts w:ascii="Times New Roman" w:eastAsia="方正仿宋_GBK" w:hAnsi="Times New Roman" w:cs="Times New Roman"/>
                <w:color w:val="000000" w:themeColor="text1"/>
                <w:sz w:val="24"/>
                <w:szCs w:val="24"/>
                <w:lang w:eastAsia="zh-CN"/>
              </w:rPr>
              <w:t>(CPCU)</w:t>
            </w:r>
          </w:p>
        </w:tc>
        <w:tc>
          <w:tcPr>
            <w:tcW w:w="4363" w:type="dxa"/>
            <w:vAlign w:val="center"/>
          </w:tcPr>
          <w:p w14:paraId="288A9B24"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美国财产和意外险注册承保师学会</w:t>
            </w:r>
          </w:p>
          <w:p w14:paraId="686E848D"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w:t>
            </w:r>
            <w:r w:rsidRPr="00154334">
              <w:rPr>
                <w:rFonts w:ascii="Times New Roman" w:eastAsia="方正仿宋_GBK" w:hAnsi="Times New Roman" w:cs="Times New Roman"/>
                <w:color w:val="000000" w:themeColor="text1"/>
                <w:sz w:val="24"/>
                <w:szCs w:val="24"/>
              </w:rPr>
              <w:t>The American Institute for the Chartered Property Casualty Underwriter</w:t>
            </w:r>
            <w:r w:rsidRPr="00154334">
              <w:rPr>
                <w:rFonts w:ascii="Times New Roman" w:eastAsia="方正仿宋_GBK" w:hAnsi="Times New Roman" w:cs="Times New Roman"/>
                <w:color w:val="000000" w:themeColor="text1"/>
                <w:sz w:val="24"/>
                <w:szCs w:val="24"/>
              </w:rPr>
              <w:t>）</w:t>
            </w:r>
          </w:p>
        </w:tc>
        <w:tc>
          <w:tcPr>
            <w:tcW w:w="1990" w:type="dxa"/>
            <w:vAlign w:val="center"/>
          </w:tcPr>
          <w:p w14:paraId="72DFF235"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高级经济师</w:t>
            </w:r>
          </w:p>
        </w:tc>
        <w:tc>
          <w:tcPr>
            <w:tcW w:w="1841" w:type="dxa"/>
            <w:vAlign w:val="center"/>
          </w:tcPr>
          <w:p w14:paraId="145BC50E"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3D1FBACC" w14:textId="77777777" w:rsidTr="00F2239F">
        <w:trPr>
          <w:cantSplit/>
          <w:trHeight w:hRule="exact" w:val="1247"/>
          <w:jc w:val="center"/>
        </w:trPr>
        <w:tc>
          <w:tcPr>
            <w:tcW w:w="1245" w:type="dxa"/>
            <w:vAlign w:val="center"/>
          </w:tcPr>
          <w:p w14:paraId="5C068F6D" w14:textId="77777777" w:rsidR="00F86220" w:rsidRPr="00154334" w:rsidRDefault="00F86220" w:rsidP="002E2F38">
            <w:pPr>
              <w:spacing w:after="0"/>
              <w:jc w:val="center"/>
              <w:rPr>
                <w:rFonts w:ascii="Times New Roman" w:hAnsi="Times New Roman" w:cs="Times New Roman"/>
                <w:color w:val="000000" w:themeColor="text1"/>
              </w:rPr>
            </w:pPr>
            <w:r w:rsidRPr="00154334">
              <w:rPr>
                <w:rFonts w:ascii="Times New Roman" w:hAnsi="Times New Roman" w:cs="Times New Roman"/>
                <w:color w:val="000000" w:themeColor="text1"/>
              </w:rPr>
              <w:t>55</w:t>
            </w:r>
          </w:p>
        </w:tc>
        <w:tc>
          <w:tcPr>
            <w:tcW w:w="2843" w:type="dxa"/>
            <w:vAlign w:val="center"/>
          </w:tcPr>
          <w:p w14:paraId="02B94043"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Actuarial Society America</w:t>
            </w:r>
          </w:p>
        </w:tc>
        <w:tc>
          <w:tcPr>
            <w:tcW w:w="2318" w:type="dxa"/>
            <w:vAlign w:val="center"/>
          </w:tcPr>
          <w:p w14:paraId="17E300E4"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北美精算师（</w:t>
            </w:r>
            <w:r w:rsidRPr="00154334">
              <w:rPr>
                <w:rFonts w:ascii="Times New Roman" w:eastAsia="方正仿宋_GBK" w:hAnsi="Times New Roman" w:cs="Times New Roman"/>
                <w:color w:val="000000" w:themeColor="text1"/>
                <w:sz w:val="24"/>
                <w:szCs w:val="24"/>
                <w:lang w:eastAsia="zh-CN"/>
              </w:rPr>
              <w:t>ASA</w:t>
            </w:r>
            <w:r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7AA5E74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北美精算师协会</w:t>
            </w:r>
          </w:p>
          <w:p w14:paraId="49A72F7E"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(Society of Actuaries)</w:t>
            </w:r>
          </w:p>
        </w:tc>
        <w:tc>
          <w:tcPr>
            <w:tcW w:w="1990" w:type="dxa"/>
            <w:vAlign w:val="center"/>
          </w:tcPr>
          <w:p w14:paraId="2DD5C95E"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高级精算师</w:t>
            </w:r>
          </w:p>
        </w:tc>
        <w:tc>
          <w:tcPr>
            <w:tcW w:w="1841" w:type="dxa"/>
            <w:vAlign w:val="center"/>
          </w:tcPr>
          <w:p w14:paraId="7D9AF7C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7AAB4635" w14:textId="77777777" w:rsidTr="00F2239F">
        <w:trPr>
          <w:cantSplit/>
          <w:trHeight w:hRule="exact" w:val="1247"/>
          <w:jc w:val="center"/>
        </w:trPr>
        <w:tc>
          <w:tcPr>
            <w:tcW w:w="1245" w:type="dxa"/>
            <w:vAlign w:val="center"/>
          </w:tcPr>
          <w:p w14:paraId="054DFE8D" w14:textId="77777777" w:rsidR="00F86220" w:rsidRPr="00154334" w:rsidRDefault="00F86220" w:rsidP="002E2F38">
            <w:pPr>
              <w:spacing w:after="0"/>
              <w:jc w:val="center"/>
              <w:rPr>
                <w:rFonts w:ascii="Times New Roman" w:hAnsi="Times New Roman" w:cs="Times New Roman"/>
                <w:color w:val="000000" w:themeColor="text1"/>
              </w:rPr>
            </w:pPr>
            <w:r w:rsidRPr="00154334">
              <w:rPr>
                <w:rFonts w:ascii="Times New Roman" w:hAnsi="Times New Roman" w:cs="Times New Roman"/>
                <w:color w:val="000000" w:themeColor="text1"/>
              </w:rPr>
              <w:t>56</w:t>
            </w:r>
          </w:p>
        </w:tc>
        <w:tc>
          <w:tcPr>
            <w:tcW w:w="2843" w:type="dxa"/>
            <w:vAlign w:val="center"/>
          </w:tcPr>
          <w:p w14:paraId="1C2B23E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Fellow of the Institute of Chartered Accountants</w:t>
            </w:r>
          </w:p>
        </w:tc>
        <w:tc>
          <w:tcPr>
            <w:tcW w:w="2318" w:type="dxa"/>
            <w:vAlign w:val="center"/>
          </w:tcPr>
          <w:p w14:paraId="3E0DA6C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lang w:eastAsia="zh-CN"/>
              </w:rPr>
            </w:pPr>
            <w:r w:rsidRPr="00154334">
              <w:rPr>
                <w:rFonts w:ascii="Times New Roman" w:eastAsia="方正仿宋_GBK" w:hAnsi="Times New Roman" w:cs="Times New Roman"/>
                <w:color w:val="000000" w:themeColor="text1"/>
                <w:sz w:val="24"/>
                <w:szCs w:val="24"/>
                <w:lang w:eastAsia="zh-CN"/>
              </w:rPr>
              <w:t>英国精算师（</w:t>
            </w:r>
            <w:r w:rsidRPr="00154334">
              <w:rPr>
                <w:rFonts w:ascii="Times New Roman" w:eastAsia="方正仿宋_GBK" w:hAnsi="Times New Roman" w:cs="Times New Roman"/>
                <w:color w:val="000000" w:themeColor="text1"/>
                <w:sz w:val="24"/>
                <w:szCs w:val="24"/>
                <w:lang w:eastAsia="zh-CN"/>
              </w:rPr>
              <w:t>FCAA</w:t>
            </w:r>
            <w:r w:rsidRPr="00154334">
              <w:rPr>
                <w:rFonts w:ascii="Times New Roman" w:eastAsia="方正仿宋_GBK" w:hAnsi="Times New Roman" w:cs="Times New Roman"/>
                <w:color w:val="000000" w:themeColor="text1"/>
                <w:sz w:val="24"/>
                <w:szCs w:val="24"/>
                <w:lang w:eastAsia="zh-CN"/>
              </w:rPr>
              <w:t>）</w:t>
            </w:r>
          </w:p>
        </w:tc>
        <w:tc>
          <w:tcPr>
            <w:tcW w:w="4363" w:type="dxa"/>
            <w:vAlign w:val="center"/>
          </w:tcPr>
          <w:p w14:paraId="2CC48AF8"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英国精算学会</w:t>
            </w:r>
          </w:p>
        </w:tc>
        <w:tc>
          <w:tcPr>
            <w:tcW w:w="1990" w:type="dxa"/>
            <w:vAlign w:val="center"/>
          </w:tcPr>
          <w:p w14:paraId="0B14220A"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高级精算师</w:t>
            </w:r>
          </w:p>
        </w:tc>
        <w:tc>
          <w:tcPr>
            <w:tcW w:w="1841" w:type="dxa"/>
            <w:vAlign w:val="center"/>
          </w:tcPr>
          <w:p w14:paraId="1E6A9A39"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r w:rsidR="00F86220" w:rsidRPr="00154334" w14:paraId="7065826A" w14:textId="77777777" w:rsidTr="00F2239F">
        <w:trPr>
          <w:cantSplit/>
          <w:trHeight w:hRule="exact" w:val="1247"/>
          <w:jc w:val="center"/>
        </w:trPr>
        <w:tc>
          <w:tcPr>
            <w:tcW w:w="1245" w:type="dxa"/>
            <w:vAlign w:val="center"/>
          </w:tcPr>
          <w:p w14:paraId="17B166BA" w14:textId="77777777" w:rsidR="00F86220" w:rsidRPr="00154334" w:rsidRDefault="00F86220" w:rsidP="002E2F38">
            <w:pPr>
              <w:spacing w:after="0"/>
              <w:jc w:val="center"/>
              <w:rPr>
                <w:rFonts w:ascii="Times New Roman" w:hAnsi="Times New Roman" w:cs="Times New Roman"/>
                <w:color w:val="000000" w:themeColor="text1"/>
              </w:rPr>
            </w:pPr>
            <w:r w:rsidRPr="00154334">
              <w:rPr>
                <w:rFonts w:ascii="Times New Roman" w:hAnsi="Times New Roman" w:cs="Times New Roman"/>
                <w:color w:val="000000" w:themeColor="text1"/>
              </w:rPr>
              <w:t>57</w:t>
            </w:r>
          </w:p>
        </w:tc>
        <w:tc>
          <w:tcPr>
            <w:tcW w:w="2843" w:type="dxa"/>
            <w:vAlign w:val="center"/>
          </w:tcPr>
          <w:p w14:paraId="0BBEB0A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Actuaries of Australia</w:t>
            </w:r>
          </w:p>
        </w:tc>
        <w:tc>
          <w:tcPr>
            <w:tcW w:w="2318" w:type="dxa"/>
            <w:vAlign w:val="center"/>
          </w:tcPr>
          <w:p w14:paraId="2D8B002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澳洲精算师</w:t>
            </w:r>
          </w:p>
        </w:tc>
        <w:tc>
          <w:tcPr>
            <w:tcW w:w="4363" w:type="dxa"/>
            <w:vAlign w:val="center"/>
          </w:tcPr>
          <w:p w14:paraId="4890E48E"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澳洲的精算师协会</w:t>
            </w:r>
          </w:p>
          <w:p w14:paraId="799CEB02"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(Institute of Actuaries Australia)</w:t>
            </w:r>
          </w:p>
        </w:tc>
        <w:tc>
          <w:tcPr>
            <w:tcW w:w="1990" w:type="dxa"/>
            <w:vAlign w:val="center"/>
          </w:tcPr>
          <w:p w14:paraId="13F09A40"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高级精算师</w:t>
            </w:r>
          </w:p>
        </w:tc>
        <w:tc>
          <w:tcPr>
            <w:tcW w:w="1841" w:type="dxa"/>
            <w:vAlign w:val="center"/>
          </w:tcPr>
          <w:p w14:paraId="105A39BB" w14:textId="77777777" w:rsidR="00F86220" w:rsidRPr="00154334" w:rsidRDefault="00F86220" w:rsidP="007C1D35">
            <w:pPr>
              <w:autoSpaceDE w:val="0"/>
              <w:autoSpaceDN w:val="0"/>
              <w:spacing w:line="320" w:lineRule="exact"/>
              <w:contextualSpacing/>
              <w:jc w:val="center"/>
              <w:rPr>
                <w:rFonts w:ascii="Times New Roman" w:eastAsia="方正仿宋_GBK" w:hAnsi="Times New Roman" w:cs="Times New Roman"/>
                <w:color w:val="000000" w:themeColor="text1"/>
                <w:sz w:val="24"/>
                <w:szCs w:val="24"/>
              </w:rPr>
            </w:pPr>
            <w:r w:rsidRPr="00154334">
              <w:rPr>
                <w:rFonts w:ascii="Times New Roman" w:eastAsia="方正仿宋_GBK" w:hAnsi="Times New Roman" w:cs="Times New Roman"/>
                <w:color w:val="000000" w:themeColor="text1"/>
                <w:sz w:val="24"/>
                <w:szCs w:val="24"/>
              </w:rPr>
              <w:t>金融类</w:t>
            </w:r>
          </w:p>
        </w:tc>
      </w:tr>
    </w:tbl>
    <w:p w14:paraId="0149014A" w14:textId="77777777" w:rsidR="00946BBC" w:rsidRPr="00154334" w:rsidRDefault="00946BBC" w:rsidP="00DE5DD9">
      <w:pPr>
        <w:spacing w:after="0" w:line="560" w:lineRule="exact"/>
        <w:ind w:firstLineChars="200" w:firstLine="480"/>
        <w:jc w:val="right"/>
        <w:rPr>
          <w:rFonts w:ascii="Times New Roman" w:eastAsia="方正小标宋_GBK" w:hAnsi="Times New Roman" w:cs="Times New Roman"/>
          <w:color w:val="000000" w:themeColor="text1"/>
          <w:sz w:val="24"/>
          <w:szCs w:val="24"/>
        </w:rPr>
      </w:pPr>
    </w:p>
    <w:sectPr w:rsidR="00946BBC" w:rsidRPr="00154334" w:rsidSect="005C70DC">
      <w:headerReference w:type="even" r:id="rId20"/>
      <w:footerReference w:type="even" r:id="rId21"/>
      <w:footerReference w:type="default" r:id="rId22"/>
      <w:headerReference w:type="first" r:id="rId23"/>
      <w:footerReference w:type="first" r:id="rId24"/>
      <w:pgSz w:w="16838" w:h="11906" w:orient="landscape"/>
      <w:pgMar w:top="1560"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00D9" w14:textId="77777777" w:rsidR="005C70DC" w:rsidRDefault="005C70DC" w:rsidP="00C07FC0">
      <w:pPr>
        <w:spacing w:after="0"/>
      </w:pPr>
      <w:r>
        <w:separator/>
      </w:r>
    </w:p>
  </w:endnote>
  <w:endnote w:type="continuationSeparator" w:id="0">
    <w:p w14:paraId="1ED15FE5" w14:textId="77777777" w:rsidR="005C70DC" w:rsidRDefault="005C70DC" w:rsidP="00C07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528837"/>
      <w:docPartObj>
        <w:docPartGallery w:val="Page Numbers (Bottom of Page)"/>
        <w:docPartUnique/>
      </w:docPartObj>
    </w:sdtPr>
    <w:sdtEndPr>
      <w:rPr>
        <w:rFonts w:ascii="Times New Roman" w:hAnsi="Times New Roman" w:cs="Times New Roman"/>
        <w:sz w:val="28"/>
        <w:szCs w:val="28"/>
      </w:rPr>
    </w:sdtEndPr>
    <w:sdtContent>
      <w:p w14:paraId="64C1B8F2" w14:textId="77777777" w:rsidR="00DD7421" w:rsidRPr="00740511" w:rsidRDefault="00DD7421">
        <w:pPr>
          <w:pStyle w:val="a5"/>
          <w:rPr>
            <w:rFonts w:ascii="Times New Roman" w:hAnsi="Times New Roman" w:cs="Times New Roman"/>
            <w:sz w:val="28"/>
            <w:szCs w:val="28"/>
          </w:rPr>
        </w:pPr>
        <w:r w:rsidRPr="00740511">
          <w:rPr>
            <w:rFonts w:ascii="Times New Roman" w:hAnsi="Times New Roman" w:cs="Times New Roman"/>
            <w:sz w:val="28"/>
            <w:szCs w:val="28"/>
          </w:rPr>
          <w:t xml:space="preserve">— </w:t>
        </w:r>
        <w:r w:rsidRPr="00740511">
          <w:rPr>
            <w:rFonts w:ascii="Times New Roman" w:hAnsi="Times New Roman" w:cs="Times New Roman"/>
            <w:sz w:val="28"/>
            <w:szCs w:val="28"/>
          </w:rPr>
          <w:fldChar w:fldCharType="begin"/>
        </w:r>
        <w:r w:rsidRPr="00740511">
          <w:rPr>
            <w:rFonts w:ascii="Times New Roman" w:hAnsi="Times New Roman" w:cs="Times New Roman"/>
            <w:sz w:val="28"/>
            <w:szCs w:val="28"/>
          </w:rPr>
          <w:instrText>PAGE   \* MERGEFORMAT</w:instrText>
        </w:r>
        <w:r w:rsidRPr="00740511">
          <w:rPr>
            <w:rFonts w:ascii="Times New Roman" w:hAnsi="Times New Roman" w:cs="Times New Roman"/>
            <w:sz w:val="28"/>
            <w:szCs w:val="28"/>
          </w:rPr>
          <w:fldChar w:fldCharType="separate"/>
        </w:r>
        <w:r w:rsidR="006E7DF2" w:rsidRPr="006E7DF2">
          <w:rPr>
            <w:rFonts w:ascii="Times New Roman" w:hAnsi="Times New Roman" w:cs="Times New Roman"/>
            <w:noProof/>
            <w:sz w:val="28"/>
            <w:szCs w:val="28"/>
            <w:lang w:val="zh-CN"/>
          </w:rPr>
          <w:t>2</w:t>
        </w:r>
        <w:r w:rsidRPr="00740511">
          <w:rPr>
            <w:rFonts w:ascii="Times New Roman" w:hAnsi="Times New Roman" w:cs="Times New Roman"/>
            <w:sz w:val="28"/>
            <w:szCs w:val="28"/>
          </w:rPr>
          <w:fldChar w:fldCharType="end"/>
        </w:r>
        <w:r w:rsidRPr="00740511">
          <w:rPr>
            <w:rFonts w:ascii="Times New Roman" w:hAnsi="Times New Roman" w:cs="Times New Roman"/>
            <w:sz w:val="28"/>
            <w:szCs w:val="28"/>
          </w:rPr>
          <w:t xml:space="preserve"> —</w:t>
        </w:r>
      </w:p>
    </w:sdtContent>
  </w:sdt>
  <w:p w14:paraId="76E1099B" w14:textId="77777777" w:rsidR="00DD7421" w:rsidRDefault="00DD74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425303"/>
      <w:docPartObj>
        <w:docPartGallery w:val="Page Numbers (Bottom of Page)"/>
        <w:docPartUnique/>
      </w:docPartObj>
    </w:sdtPr>
    <w:sdtEndPr>
      <w:rPr>
        <w:rFonts w:ascii="Times New Roman" w:hAnsi="Times New Roman" w:cs="Times New Roman"/>
        <w:sz w:val="28"/>
        <w:szCs w:val="28"/>
      </w:rPr>
    </w:sdtEndPr>
    <w:sdtContent>
      <w:p w14:paraId="08C79B83" w14:textId="77777777" w:rsidR="00DD7421" w:rsidRPr="00740511" w:rsidRDefault="00DD7421">
        <w:pPr>
          <w:pStyle w:val="a5"/>
          <w:jc w:val="right"/>
          <w:rPr>
            <w:rFonts w:ascii="Times New Roman" w:hAnsi="Times New Roman" w:cs="Times New Roman"/>
            <w:sz w:val="28"/>
            <w:szCs w:val="28"/>
          </w:rPr>
        </w:pPr>
        <w:r w:rsidRPr="00740511">
          <w:rPr>
            <w:rFonts w:ascii="Times New Roman" w:hAnsi="Times New Roman" w:cs="Times New Roman"/>
            <w:sz w:val="28"/>
            <w:szCs w:val="28"/>
          </w:rPr>
          <w:t xml:space="preserve">— </w:t>
        </w:r>
        <w:r w:rsidRPr="00740511">
          <w:rPr>
            <w:rFonts w:ascii="Times New Roman" w:hAnsi="Times New Roman" w:cs="Times New Roman"/>
            <w:sz w:val="28"/>
            <w:szCs w:val="28"/>
          </w:rPr>
          <w:fldChar w:fldCharType="begin"/>
        </w:r>
        <w:r w:rsidRPr="00740511">
          <w:rPr>
            <w:rFonts w:ascii="Times New Roman" w:hAnsi="Times New Roman" w:cs="Times New Roman"/>
            <w:sz w:val="28"/>
            <w:szCs w:val="28"/>
          </w:rPr>
          <w:instrText>PAGE   \* MERGEFORMAT</w:instrText>
        </w:r>
        <w:r w:rsidRPr="00740511">
          <w:rPr>
            <w:rFonts w:ascii="Times New Roman" w:hAnsi="Times New Roman" w:cs="Times New Roman"/>
            <w:sz w:val="28"/>
            <w:szCs w:val="28"/>
          </w:rPr>
          <w:fldChar w:fldCharType="separate"/>
        </w:r>
        <w:r w:rsidR="006E7DF2" w:rsidRPr="006E7DF2">
          <w:rPr>
            <w:rFonts w:ascii="Times New Roman" w:hAnsi="Times New Roman" w:cs="Times New Roman"/>
            <w:noProof/>
            <w:sz w:val="28"/>
            <w:szCs w:val="28"/>
            <w:lang w:val="zh-CN"/>
          </w:rPr>
          <w:t>3</w:t>
        </w:r>
        <w:r w:rsidRPr="00740511">
          <w:rPr>
            <w:rFonts w:ascii="Times New Roman" w:hAnsi="Times New Roman" w:cs="Times New Roman"/>
            <w:sz w:val="28"/>
            <w:szCs w:val="28"/>
          </w:rPr>
          <w:fldChar w:fldCharType="end"/>
        </w:r>
        <w:r w:rsidRPr="00740511">
          <w:rPr>
            <w:rFonts w:ascii="Times New Roman" w:hAnsi="Times New Roman" w:cs="Times New Roman"/>
            <w:sz w:val="28"/>
            <w:szCs w:val="28"/>
          </w:rPr>
          <w:t xml:space="preserve"> —</w:t>
        </w:r>
      </w:p>
    </w:sdtContent>
  </w:sdt>
  <w:p w14:paraId="6CA5B5F9" w14:textId="77777777" w:rsidR="00DD7421" w:rsidRDefault="00DD74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10520"/>
      <w:docPartObj>
        <w:docPartGallery w:val="Page Numbers (Bottom of Page)"/>
        <w:docPartUnique/>
      </w:docPartObj>
    </w:sdtPr>
    <w:sdtEndPr>
      <w:rPr>
        <w:rFonts w:ascii="Times New Roman" w:hAnsi="Times New Roman" w:cs="Times New Roman"/>
        <w:sz w:val="28"/>
        <w:szCs w:val="28"/>
      </w:rPr>
    </w:sdtEndPr>
    <w:sdtContent>
      <w:p w14:paraId="39A192A8" w14:textId="77777777" w:rsidR="00DD7421" w:rsidRPr="00740511" w:rsidRDefault="00DD7421">
        <w:pPr>
          <w:pStyle w:val="a5"/>
          <w:rPr>
            <w:rFonts w:ascii="Times New Roman" w:hAnsi="Times New Roman" w:cs="Times New Roman"/>
            <w:sz w:val="28"/>
            <w:szCs w:val="28"/>
          </w:rPr>
        </w:pPr>
        <w:r w:rsidRPr="00740511">
          <w:rPr>
            <w:rFonts w:ascii="Times New Roman" w:hAnsi="Times New Roman" w:cs="Times New Roman"/>
            <w:sz w:val="28"/>
            <w:szCs w:val="28"/>
          </w:rPr>
          <w:t xml:space="preserve">— </w:t>
        </w:r>
        <w:r w:rsidRPr="00740511">
          <w:rPr>
            <w:rFonts w:ascii="Times New Roman" w:hAnsi="Times New Roman" w:cs="Times New Roman"/>
            <w:sz w:val="28"/>
            <w:szCs w:val="28"/>
          </w:rPr>
          <w:fldChar w:fldCharType="begin"/>
        </w:r>
        <w:r w:rsidRPr="00740511">
          <w:rPr>
            <w:rFonts w:ascii="Times New Roman" w:hAnsi="Times New Roman" w:cs="Times New Roman"/>
            <w:sz w:val="28"/>
            <w:szCs w:val="28"/>
          </w:rPr>
          <w:instrText>PAGE   \* MERGEFORMAT</w:instrText>
        </w:r>
        <w:r w:rsidRPr="00740511">
          <w:rPr>
            <w:rFonts w:ascii="Times New Roman" w:hAnsi="Times New Roman" w:cs="Times New Roman"/>
            <w:sz w:val="28"/>
            <w:szCs w:val="28"/>
          </w:rPr>
          <w:fldChar w:fldCharType="separate"/>
        </w:r>
        <w:r w:rsidR="006E7DF2" w:rsidRPr="006E7DF2">
          <w:rPr>
            <w:rFonts w:ascii="Times New Roman" w:hAnsi="Times New Roman" w:cs="Times New Roman"/>
            <w:noProof/>
            <w:sz w:val="28"/>
            <w:szCs w:val="28"/>
            <w:lang w:val="zh-CN"/>
          </w:rPr>
          <w:t>16</w:t>
        </w:r>
        <w:r w:rsidRPr="00740511">
          <w:rPr>
            <w:rFonts w:ascii="Times New Roman" w:hAnsi="Times New Roman" w:cs="Times New Roman"/>
            <w:sz w:val="28"/>
            <w:szCs w:val="28"/>
          </w:rPr>
          <w:fldChar w:fldCharType="end"/>
        </w:r>
        <w:r w:rsidRPr="00740511">
          <w:rPr>
            <w:rFonts w:ascii="Times New Roman" w:hAnsi="Times New Roman" w:cs="Times New Roman"/>
            <w:sz w:val="28"/>
            <w:szCs w:val="28"/>
          </w:rPr>
          <w:t xml:space="preserve"> —</w:t>
        </w:r>
      </w:p>
    </w:sdtContent>
  </w:sdt>
  <w:p w14:paraId="06841BAA" w14:textId="77777777" w:rsidR="00DD7421" w:rsidRDefault="00DD7421" w:rsidP="002E2F38">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41908"/>
      <w:docPartObj>
        <w:docPartGallery w:val="Page Numbers (Bottom of Page)"/>
        <w:docPartUnique/>
      </w:docPartObj>
    </w:sdtPr>
    <w:sdtEndPr>
      <w:rPr>
        <w:rFonts w:ascii="Times New Roman" w:hAnsi="Times New Roman" w:cs="Times New Roman"/>
        <w:sz w:val="28"/>
        <w:szCs w:val="28"/>
      </w:rPr>
    </w:sdtEndPr>
    <w:sdtContent>
      <w:p w14:paraId="6CF6FF37" w14:textId="77777777" w:rsidR="00DD7421" w:rsidRPr="00740511" w:rsidRDefault="00DD7421">
        <w:pPr>
          <w:pStyle w:val="a5"/>
          <w:jc w:val="right"/>
          <w:rPr>
            <w:rFonts w:ascii="Times New Roman" w:hAnsi="Times New Roman" w:cs="Times New Roman"/>
            <w:sz w:val="28"/>
            <w:szCs w:val="28"/>
          </w:rPr>
        </w:pPr>
        <w:r w:rsidRPr="00740511">
          <w:rPr>
            <w:rFonts w:ascii="Times New Roman" w:hAnsi="Times New Roman" w:cs="Times New Roman"/>
            <w:sz w:val="28"/>
            <w:szCs w:val="28"/>
          </w:rPr>
          <w:t xml:space="preserve">— </w:t>
        </w:r>
        <w:r w:rsidRPr="00740511">
          <w:rPr>
            <w:rFonts w:ascii="Times New Roman" w:hAnsi="Times New Roman" w:cs="Times New Roman"/>
            <w:sz w:val="28"/>
            <w:szCs w:val="28"/>
          </w:rPr>
          <w:fldChar w:fldCharType="begin"/>
        </w:r>
        <w:r w:rsidRPr="00740511">
          <w:rPr>
            <w:rFonts w:ascii="Times New Roman" w:hAnsi="Times New Roman" w:cs="Times New Roman"/>
            <w:sz w:val="28"/>
            <w:szCs w:val="28"/>
          </w:rPr>
          <w:instrText>PAGE   \* MERGEFORMAT</w:instrText>
        </w:r>
        <w:r w:rsidRPr="00740511">
          <w:rPr>
            <w:rFonts w:ascii="Times New Roman" w:hAnsi="Times New Roman" w:cs="Times New Roman"/>
            <w:sz w:val="28"/>
            <w:szCs w:val="28"/>
          </w:rPr>
          <w:fldChar w:fldCharType="separate"/>
        </w:r>
        <w:r w:rsidR="006E7DF2" w:rsidRPr="006E7DF2">
          <w:rPr>
            <w:rFonts w:ascii="Times New Roman" w:hAnsi="Times New Roman" w:cs="Times New Roman"/>
            <w:noProof/>
            <w:sz w:val="28"/>
            <w:szCs w:val="28"/>
            <w:lang w:val="zh-CN"/>
          </w:rPr>
          <w:t>15</w:t>
        </w:r>
        <w:r w:rsidRPr="00740511">
          <w:rPr>
            <w:rFonts w:ascii="Times New Roman" w:hAnsi="Times New Roman" w:cs="Times New Roman"/>
            <w:sz w:val="28"/>
            <w:szCs w:val="28"/>
          </w:rPr>
          <w:fldChar w:fldCharType="end"/>
        </w:r>
        <w:r w:rsidRPr="00740511">
          <w:rPr>
            <w:rFonts w:ascii="Times New Roman" w:hAnsi="Times New Roman" w:cs="Times New Roman"/>
            <w:sz w:val="28"/>
            <w:szCs w:val="28"/>
          </w:rPr>
          <w:t xml:space="preserve"> —</w:t>
        </w:r>
      </w:p>
    </w:sdtContent>
  </w:sdt>
  <w:p w14:paraId="5AA9E527" w14:textId="77777777" w:rsidR="00DD7421" w:rsidRDefault="00DD7421" w:rsidP="002E2F38">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A5A1" w14:textId="77777777" w:rsidR="00DD7421" w:rsidRDefault="00DD7421" w:rsidP="002E2F3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9E39F" w14:textId="77777777" w:rsidR="005C70DC" w:rsidRDefault="005C70DC" w:rsidP="00C07FC0">
      <w:pPr>
        <w:spacing w:after="0"/>
      </w:pPr>
      <w:r>
        <w:separator/>
      </w:r>
    </w:p>
  </w:footnote>
  <w:footnote w:type="continuationSeparator" w:id="0">
    <w:p w14:paraId="484AC3E4" w14:textId="77777777" w:rsidR="005C70DC" w:rsidRDefault="005C70DC" w:rsidP="00C07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C72B" w14:textId="77777777" w:rsidR="00DD7421" w:rsidRPr="001B3DE1" w:rsidRDefault="00DD7421" w:rsidP="001B3D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AF9FC" w14:textId="77777777" w:rsidR="00DD7421" w:rsidRDefault="00DD7421" w:rsidP="002E2F38">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E5381"/>
    <w:multiLevelType w:val="singleLevel"/>
    <w:tmpl w:val="5E6E5381"/>
    <w:lvl w:ilvl="0">
      <w:start w:val="3"/>
      <w:numFmt w:val="chineseCounting"/>
      <w:suff w:val="nothing"/>
      <w:lvlText w:val="（%1）"/>
      <w:lvlJc w:val="left"/>
      <w:rPr>
        <w:rFonts w:hint="eastAsia"/>
      </w:rPr>
    </w:lvl>
  </w:abstractNum>
  <w:num w:numId="1" w16cid:durableId="39289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2560"/>
    <w:rsid w:val="00006E0B"/>
    <w:rsid w:val="00010C43"/>
    <w:rsid w:val="00012C12"/>
    <w:rsid w:val="00020F49"/>
    <w:rsid w:val="000336F6"/>
    <w:rsid w:val="00033858"/>
    <w:rsid w:val="00053A8C"/>
    <w:rsid w:val="00054C8E"/>
    <w:rsid w:val="000603EA"/>
    <w:rsid w:val="00097417"/>
    <w:rsid w:val="000A5EAC"/>
    <w:rsid w:val="000B69C3"/>
    <w:rsid w:val="000C221E"/>
    <w:rsid w:val="000C55CD"/>
    <w:rsid w:val="000E3900"/>
    <w:rsid w:val="000F0303"/>
    <w:rsid w:val="000F2D95"/>
    <w:rsid w:val="000F64F7"/>
    <w:rsid w:val="000F75BC"/>
    <w:rsid w:val="001015CE"/>
    <w:rsid w:val="0011461E"/>
    <w:rsid w:val="001208E5"/>
    <w:rsid w:val="00132FF9"/>
    <w:rsid w:val="001333DB"/>
    <w:rsid w:val="00136383"/>
    <w:rsid w:val="00154334"/>
    <w:rsid w:val="00155E27"/>
    <w:rsid w:val="0018368B"/>
    <w:rsid w:val="00190D0B"/>
    <w:rsid w:val="001A26C9"/>
    <w:rsid w:val="001A3BE9"/>
    <w:rsid w:val="001A63DC"/>
    <w:rsid w:val="001B3DE1"/>
    <w:rsid w:val="001D2369"/>
    <w:rsid w:val="001E1FBF"/>
    <w:rsid w:val="001E3061"/>
    <w:rsid w:val="001E79E3"/>
    <w:rsid w:val="001F2501"/>
    <w:rsid w:val="001F6203"/>
    <w:rsid w:val="001F6574"/>
    <w:rsid w:val="00213113"/>
    <w:rsid w:val="00241487"/>
    <w:rsid w:val="00246F72"/>
    <w:rsid w:val="0025459B"/>
    <w:rsid w:val="00280851"/>
    <w:rsid w:val="00284634"/>
    <w:rsid w:val="002B1A93"/>
    <w:rsid w:val="002B3FD6"/>
    <w:rsid w:val="002C0115"/>
    <w:rsid w:val="002C2D9A"/>
    <w:rsid w:val="002C7156"/>
    <w:rsid w:val="002E2F38"/>
    <w:rsid w:val="002E5D56"/>
    <w:rsid w:val="002F72DB"/>
    <w:rsid w:val="00330467"/>
    <w:rsid w:val="0035046F"/>
    <w:rsid w:val="003529F1"/>
    <w:rsid w:val="00370ABF"/>
    <w:rsid w:val="003712A7"/>
    <w:rsid w:val="00387881"/>
    <w:rsid w:val="0039033D"/>
    <w:rsid w:val="003B3C86"/>
    <w:rsid w:val="003B62D0"/>
    <w:rsid w:val="003B77CF"/>
    <w:rsid w:val="003C6083"/>
    <w:rsid w:val="003E4514"/>
    <w:rsid w:val="003F41B8"/>
    <w:rsid w:val="004329C2"/>
    <w:rsid w:val="004453B0"/>
    <w:rsid w:val="00455D52"/>
    <w:rsid w:val="00460F6B"/>
    <w:rsid w:val="00475F4F"/>
    <w:rsid w:val="004A1605"/>
    <w:rsid w:val="004A6C82"/>
    <w:rsid w:val="004B2BC9"/>
    <w:rsid w:val="004B5004"/>
    <w:rsid w:val="004C3CFC"/>
    <w:rsid w:val="005007E7"/>
    <w:rsid w:val="00523ADA"/>
    <w:rsid w:val="00545C76"/>
    <w:rsid w:val="00557796"/>
    <w:rsid w:val="00557ACC"/>
    <w:rsid w:val="005738D8"/>
    <w:rsid w:val="0058400E"/>
    <w:rsid w:val="005920F9"/>
    <w:rsid w:val="0059266E"/>
    <w:rsid w:val="005943FD"/>
    <w:rsid w:val="0059463F"/>
    <w:rsid w:val="00596F3D"/>
    <w:rsid w:val="005B6100"/>
    <w:rsid w:val="005C0BB5"/>
    <w:rsid w:val="005C1CB8"/>
    <w:rsid w:val="005C25D2"/>
    <w:rsid w:val="005C36C3"/>
    <w:rsid w:val="005C3A70"/>
    <w:rsid w:val="005C70DC"/>
    <w:rsid w:val="005D2678"/>
    <w:rsid w:val="005D42E0"/>
    <w:rsid w:val="005E020D"/>
    <w:rsid w:val="005F6EE7"/>
    <w:rsid w:val="0061161D"/>
    <w:rsid w:val="0061668D"/>
    <w:rsid w:val="0064267F"/>
    <w:rsid w:val="0065786E"/>
    <w:rsid w:val="00664559"/>
    <w:rsid w:val="00667F19"/>
    <w:rsid w:val="00671D62"/>
    <w:rsid w:val="00676F6E"/>
    <w:rsid w:val="006936B6"/>
    <w:rsid w:val="006966BC"/>
    <w:rsid w:val="006C0228"/>
    <w:rsid w:val="006C09B5"/>
    <w:rsid w:val="006C76DC"/>
    <w:rsid w:val="006D0606"/>
    <w:rsid w:val="006D5802"/>
    <w:rsid w:val="006E7DF2"/>
    <w:rsid w:val="00705B40"/>
    <w:rsid w:val="0070703E"/>
    <w:rsid w:val="00733E18"/>
    <w:rsid w:val="00737CBE"/>
    <w:rsid w:val="00740511"/>
    <w:rsid w:val="0074150C"/>
    <w:rsid w:val="00743D3E"/>
    <w:rsid w:val="00757633"/>
    <w:rsid w:val="007661B2"/>
    <w:rsid w:val="00784955"/>
    <w:rsid w:val="00796C43"/>
    <w:rsid w:val="007B5728"/>
    <w:rsid w:val="007C1D35"/>
    <w:rsid w:val="007C20BB"/>
    <w:rsid w:val="007D4242"/>
    <w:rsid w:val="007E110D"/>
    <w:rsid w:val="00804F27"/>
    <w:rsid w:val="00805AE8"/>
    <w:rsid w:val="00814F3F"/>
    <w:rsid w:val="00837EA0"/>
    <w:rsid w:val="00841440"/>
    <w:rsid w:val="00850638"/>
    <w:rsid w:val="00854A52"/>
    <w:rsid w:val="008550A7"/>
    <w:rsid w:val="00861F27"/>
    <w:rsid w:val="008649D6"/>
    <w:rsid w:val="0086657C"/>
    <w:rsid w:val="00895D47"/>
    <w:rsid w:val="00896E3E"/>
    <w:rsid w:val="008A2440"/>
    <w:rsid w:val="008B77B5"/>
    <w:rsid w:val="008C1066"/>
    <w:rsid w:val="008C108C"/>
    <w:rsid w:val="008C4B9D"/>
    <w:rsid w:val="008C6355"/>
    <w:rsid w:val="008D2DC3"/>
    <w:rsid w:val="008E43C2"/>
    <w:rsid w:val="00901FEC"/>
    <w:rsid w:val="00916994"/>
    <w:rsid w:val="009269FB"/>
    <w:rsid w:val="00926ADC"/>
    <w:rsid w:val="00932E37"/>
    <w:rsid w:val="009359EA"/>
    <w:rsid w:val="00940258"/>
    <w:rsid w:val="0094138E"/>
    <w:rsid w:val="0094150F"/>
    <w:rsid w:val="00942B9F"/>
    <w:rsid w:val="00946695"/>
    <w:rsid w:val="00946BBC"/>
    <w:rsid w:val="00946E53"/>
    <w:rsid w:val="00994350"/>
    <w:rsid w:val="00997C59"/>
    <w:rsid w:val="009B051A"/>
    <w:rsid w:val="009C4B3A"/>
    <w:rsid w:val="009C72DF"/>
    <w:rsid w:val="009D0C11"/>
    <w:rsid w:val="009D2C05"/>
    <w:rsid w:val="009E302A"/>
    <w:rsid w:val="009E63DA"/>
    <w:rsid w:val="009F46D5"/>
    <w:rsid w:val="00A238BB"/>
    <w:rsid w:val="00A374AA"/>
    <w:rsid w:val="00A46504"/>
    <w:rsid w:val="00A76B69"/>
    <w:rsid w:val="00A84662"/>
    <w:rsid w:val="00A907A3"/>
    <w:rsid w:val="00A921FD"/>
    <w:rsid w:val="00AA2FB6"/>
    <w:rsid w:val="00AA6E08"/>
    <w:rsid w:val="00AC0165"/>
    <w:rsid w:val="00AC07DE"/>
    <w:rsid w:val="00AE3D79"/>
    <w:rsid w:val="00AE6012"/>
    <w:rsid w:val="00AF5AFE"/>
    <w:rsid w:val="00B01E31"/>
    <w:rsid w:val="00B11429"/>
    <w:rsid w:val="00B1687C"/>
    <w:rsid w:val="00B21F7C"/>
    <w:rsid w:val="00B266EE"/>
    <w:rsid w:val="00B5638B"/>
    <w:rsid w:val="00B61CF2"/>
    <w:rsid w:val="00B66540"/>
    <w:rsid w:val="00B84D05"/>
    <w:rsid w:val="00BA4EB7"/>
    <w:rsid w:val="00BC567E"/>
    <w:rsid w:val="00BD13C4"/>
    <w:rsid w:val="00BD2EE7"/>
    <w:rsid w:val="00BD6F97"/>
    <w:rsid w:val="00BE46EA"/>
    <w:rsid w:val="00BE678F"/>
    <w:rsid w:val="00C07FC0"/>
    <w:rsid w:val="00C16B45"/>
    <w:rsid w:val="00C37137"/>
    <w:rsid w:val="00C43498"/>
    <w:rsid w:val="00C434DB"/>
    <w:rsid w:val="00C67382"/>
    <w:rsid w:val="00C732C2"/>
    <w:rsid w:val="00C7466B"/>
    <w:rsid w:val="00C97F1E"/>
    <w:rsid w:val="00CA0149"/>
    <w:rsid w:val="00CB1B8A"/>
    <w:rsid w:val="00CB2528"/>
    <w:rsid w:val="00CD5364"/>
    <w:rsid w:val="00D02560"/>
    <w:rsid w:val="00D0495B"/>
    <w:rsid w:val="00D102C0"/>
    <w:rsid w:val="00D24D4B"/>
    <w:rsid w:val="00D30A5D"/>
    <w:rsid w:val="00D315DE"/>
    <w:rsid w:val="00D457B1"/>
    <w:rsid w:val="00D66A6D"/>
    <w:rsid w:val="00D70C77"/>
    <w:rsid w:val="00D75F6E"/>
    <w:rsid w:val="00D8217D"/>
    <w:rsid w:val="00D923A9"/>
    <w:rsid w:val="00DA03C5"/>
    <w:rsid w:val="00DA7FE1"/>
    <w:rsid w:val="00DB2795"/>
    <w:rsid w:val="00DB3B46"/>
    <w:rsid w:val="00DB6463"/>
    <w:rsid w:val="00DB6F16"/>
    <w:rsid w:val="00DC4957"/>
    <w:rsid w:val="00DD1AE1"/>
    <w:rsid w:val="00DD4CA4"/>
    <w:rsid w:val="00DD7421"/>
    <w:rsid w:val="00DE5DD9"/>
    <w:rsid w:val="00DE5E0E"/>
    <w:rsid w:val="00DE7AF2"/>
    <w:rsid w:val="00DF1475"/>
    <w:rsid w:val="00DF4AAA"/>
    <w:rsid w:val="00E00F12"/>
    <w:rsid w:val="00E02C91"/>
    <w:rsid w:val="00E13627"/>
    <w:rsid w:val="00E13D48"/>
    <w:rsid w:val="00E220FD"/>
    <w:rsid w:val="00E31A46"/>
    <w:rsid w:val="00E333A2"/>
    <w:rsid w:val="00E36908"/>
    <w:rsid w:val="00E418CC"/>
    <w:rsid w:val="00E65238"/>
    <w:rsid w:val="00E65B72"/>
    <w:rsid w:val="00E73210"/>
    <w:rsid w:val="00E73B6E"/>
    <w:rsid w:val="00E76636"/>
    <w:rsid w:val="00E805B7"/>
    <w:rsid w:val="00E844BA"/>
    <w:rsid w:val="00E858C8"/>
    <w:rsid w:val="00E906C0"/>
    <w:rsid w:val="00E9144A"/>
    <w:rsid w:val="00E948EE"/>
    <w:rsid w:val="00E96BD8"/>
    <w:rsid w:val="00EA1532"/>
    <w:rsid w:val="00EA4A3E"/>
    <w:rsid w:val="00EC098F"/>
    <w:rsid w:val="00ED2965"/>
    <w:rsid w:val="00EF14CA"/>
    <w:rsid w:val="00F10ADE"/>
    <w:rsid w:val="00F2239F"/>
    <w:rsid w:val="00F23CA0"/>
    <w:rsid w:val="00F26952"/>
    <w:rsid w:val="00F3780A"/>
    <w:rsid w:val="00F52D59"/>
    <w:rsid w:val="00F62618"/>
    <w:rsid w:val="00F62C98"/>
    <w:rsid w:val="00F6434A"/>
    <w:rsid w:val="00F76BFA"/>
    <w:rsid w:val="00F86220"/>
    <w:rsid w:val="00F9689F"/>
    <w:rsid w:val="00FA2DCB"/>
    <w:rsid w:val="00FC28BE"/>
    <w:rsid w:val="00FD072F"/>
    <w:rsid w:val="00FD07AC"/>
    <w:rsid w:val="00FD3017"/>
    <w:rsid w:val="00FD6948"/>
    <w:rsid w:val="00FE456D"/>
    <w:rsid w:val="00FF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BAB4"/>
  <w15:docId w15:val="{794DE56C-41A0-4641-BD50-114121B7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60"/>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C0"/>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C07FC0"/>
    <w:rPr>
      <w:rFonts w:ascii="Tahoma" w:eastAsia="微软雅黑" w:hAnsi="Tahoma"/>
      <w:kern w:val="0"/>
      <w:sz w:val="18"/>
      <w:szCs w:val="18"/>
    </w:rPr>
  </w:style>
  <w:style w:type="paragraph" w:styleId="a5">
    <w:name w:val="footer"/>
    <w:basedOn w:val="a"/>
    <w:link w:val="a6"/>
    <w:uiPriority w:val="99"/>
    <w:unhideWhenUsed/>
    <w:rsid w:val="00C07FC0"/>
    <w:pPr>
      <w:tabs>
        <w:tab w:val="center" w:pos="4153"/>
        <w:tab w:val="right" w:pos="8306"/>
      </w:tabs>
    </w:pPr>
    <w:rPr>
      <w:sz w:val="18"/>
      <w:szCs w:val="18"/>
    </w:rPr>
  </w:style>
  <w:style w:type="character" w:customStyle="1" w:styleId="a6">
    <w:name w:val="页脚 字符"/>
    <w:basedOn w:val="a0"/>
    <w:link w:val="a5"/>
    <w:uiPriority w:val="99"/>
    <w:rsid w:val="00C07FC0"/>
    <w:rPr>
      <w:rFonts w:ascii="Tahoma" w:eastAsia="微软雅黑" w:hAnsi="Tahoma"/>
      <w:kern w:val="0"/>
      <w:sz w:val="18"/>
      <w:szCs w:val="18"/>
    </w:rPr>
  </w:style>
  <w:style w:type="paragraph" w:styleId="a7">
    <w:name w:val="Date"/>
    <w:basedOn w:val="a"/>
    <w:next w:val="a"/>
    <w:link w:val="a8"/>
    <w:uiPriority w:val="99"/>
    <w:semiHidden/>
    <w:unhideWhenUsed/>
    <w:rsid w:val="00946BBC"/>
    <w:pPr>
      <w:ind w:leftChars="2500" w:left="100"/>
    </w:pPr>
  </w:style>
  <w:style w:type="character" w:customStyle="1" w:styleId="a8">
    <w:name w:val="日期 字符"/>
    <w:basedOn w:val="a0"/>
    <w:link w:val="a7"/>
    <w:uiPriority w:val="99"/>
    <w:semiHidden/>
    <w:rsid w:val="00946BBC"/>
    <w:rPr>
      <w:rFonts w:ascii="Tahoma" w:eastAsia="微软雅黑" w:hAnsi="Tahoma"/>
      <w:kern w:val="0"/>
      <w:sz w:val="22"/>
    </w:rPr>
  </w:style>
  <w:style w:type="table" w:styleId="a9">
    <w:name w:val="Table Grid"/>
    <w:basedOn w:val="a1"/>
    <w:uiPriority w:val="59"/>
    <w:rsid w:val="00946BBC"/>
    <w:rPr>
      <w:kern w:val="0"/>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BC"/>
    <w:pPr>
      <w:widowControl w:val="0"/>
      <w:autoSpaceDE w:val="0"/>
      <w:autoSpaceDN w:val="0"/>
      <w:adjustRightInd w:val="0"/>
    </w:pPr>
    <w:rPr>
      <w:rFonts w:ascii="仿宋" w:eastAsia="仿宋" w:cs="仿宋"/>
      <w:color w:val="000000"/>
      <w:kern w:val="0"/>
      <w:sz w:val="24"/>
      <w:szCs w:val="24"/>
      <w:lang w:eastAsia="en-US"/>
    </w:rPr>
  </w:style>
  <w:style w:type="paragraph" w:customStyle="1" w:styleId="1">
    <w:name w:val="1公文标题"/>
    <w:basedOn w:val="a"/>
    <w:link w:val="1Char"/>
    <w:qFormat/>
    <w:rsid w:val="00E73B6E"/>
    <w:pPr>
      <w:widowControl w:val="0"/>
      <w:adjustRightInd/>
      <w:snapToGrid/>
      <w:spacing w:after="0" w:line="700" w:lineRule="exact"/>
      <w:jc w:val="center"/>
    </w:pPr>
    <w:rPr>
      <w:rFonts w:ascii="Times New Roman" w:eastAsia="方正小标宋_GBK" w:hAnsi="Times New Roman" w:cs="Times New Roman"/>
      <w:kern w:val="2"/>
      <w:sz w:val="44"/>
    </w:rPr>
  </w:style>
  <w:style w:type="character" w:customStyle="1" w:styleId="1Char">
    <w:name w:val="1公文标题 Char"/>
    <w:basedOn w:val="a0"/>
    <w:link w:val="1"/>
    <w:qFormat/>
    <w:rsid w:val="00E73B6E"/>
    <w:rPr>
      <w:rFonts w:ascii="Times New Roman" w:eastAsia="方正小标宋_GBK" w:hAnsi="Times New Roman" w:cs="Times New Roman"/>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dasec.gov.tw/wdasecch/index.jsp" TargetMode="External"/><Relationship Id="rId18" Type="http://schemas.openxmlformats.org/officeDocument/2006/relationships/hyperlink" Target="https://baike.baidu.com/item/%E6%8A%95%E8%B5%84%E5%88%86%E6%9E%90%E5%B8%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dasec.gov.tw/wdasecch/index.jsp" TargetMode="External"/><Relationship Id="rId17" Type="http://schemas.openxmlformats.org/officeDocument/2006/relationships/hyperlink" Target="https://baike.baidu.com/item/%E7%BE%8E%E5%9B%BD/1254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5%9B%BD%E9%99%85%E4%BC%9A%E8%AE%A1%E5%B8%88%E5%85%AC%E4%BC%9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dasec.gov.tw/wdasecch/index.jsp"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baike.baidu.com/item/AIMR/2097416" TargetMode="External"/><Relationship Id="rId23" Type="http://schemas.openxmlformats.org/officeDocument/2006/relationships/header" Target="header2.xml"/><Relationship Id="rId10" Type="http://schemas.openxmlformats.org/officeDocument/2006/relationships/hyperlink" Target="http://www.wdasec.gov.tw/wdasecch/index.jsp" TargetMode="External"/><Relationship Id="rId19" Type="http://schemas.openxmlformats.org/officeDocument/2006/relationships/hyperlink" Target="https://baike.baidu.com/item/%E5%9B%BD%E9%99%85%E5%86%85%E9%83%A8%E5%AE%A1%E8%AE%A1%E5%B8%88%E5%8D%8F%E4%BC%9A/602890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dasec.gov.tw/wdasecch/index.jsp" TargetMode="Externa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E210C-0258-416A-89F9-D11F7BDD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王珺</dc:creator>
  <cp:keywords/>
  <dc:description/>
  <cp:lastModifiedBy>周一鑫</cp:lastModifiedBy>
  <cp:revision>21</cp:revision>
  <cp:lastPrinted>2021-02-19T06:16:00Z</cp:lastPrinted>
  <dcterms:created xsi:type="dcterms:W3CDTF">2021-02-03T08:01:00Z</dcterms:created>
  <dcterms:modified xsi:type="dcterms:W3CDTF">2024-04-23T09:56:00Z</dcterms:modified>
</cp:coreProperties>
</file>