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val="en-US" w:eastAsia="zh-CN"/>
        </w:rPr>
      </w:pPr>
      <w:r>
        <w:rPr>
          <w:rFonts w:hint="eastAsia" w:ascii="小标宋" w:hAnsi="小标宋" w:eastAsia="小标宋" w:cs="小标宋"/>
          <w:kern w:val="0"/>
          <w:sz w:val="32"/>
          <w:lang w:eastAsia="zh-CN"/>
        </w:rPr>
        <w:t>附件</w:t>
      </w:r>
      <w:r>
        <w:rPr>
          <w:rFonts w:hint="eastAsia" w:ascii="小标宋" w:hAnsi="小标宋" w:eastAsia="小标宋" w:cs="小标宋"/>
          <w:kern w:val="0"/>
          <w:sz w:val="32"/>
          <w:lang w:val="en-US" w:eastAsia="zh-CN"/>
        </w:rPr>
        <w:t>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2021年南京江北新区7-12月环评技术单位测评排名表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901"/>
        <w:gridCol w:w="1004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编制单位名称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项目数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测评评级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南京国环科技股份有限公司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南京大学环境规划设计研究院集团股份公司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南京亘屹环保科技有限公司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南京合一环境技术有限公司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南京江岛环境科技研究院有限公司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南京迪天高新产业技术研究院有限公司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南京名环智远环境科技有限公司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南京华瑞环保科技有限公司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中地泓通工程技术有限公司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江苏秉欣年安全环境科技有限公司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江苏启信环境科技有限公司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南京绿创环境科技有限公司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中铁第四勘察设计院集团有限公司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江苏博晟环境科技有限公司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南京嘉泽环境咨询有限公司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南京市中业环保科技有限公司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南通国信环境科技有限公司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江苏秉德企业管理有限公司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江苏圣泰环境科技股份有限公司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南京凯泽环宇环境工程有限公司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</w:tbl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kern w:val="0"/>
          <w:sz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2098" w:left="1588" w:header="1247" w:footer="1389" w:gutter="0"/>
          <w:cols w:space="720" w:num="1"/>
          <w:docGrid w:linePitch="312" w:charSpace="0"/>
        </w:sect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kern w:val="0"/>
          <w:sz w:val="32"/>
          <w:szCs w:val="32"/>
          <w:lang w:eastAsia="zh-CN"/>
        </w:rPr>
        <w:t>附件</w:t>
      </w:r>
      <w:r>
        <w:rPr>
          <w:rFonts w:hint="eastAsia" w:ascii="小标宋" w:hAnsi="小标宋" w:eastAsia="小标宋" w:cs="小标宋"/>
          <w:kern w:val="0"/>
          <w:sz w:val="32"/>
          <w:szCs w:val="32"/>
          <w:lang w:val="en-US" w:eastAsia="zh-CN"/>
        </w:rPr>
        <w:t>2：</w:t>
      </w:r>
    </w:p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2021年南京江北新区7-12月环评编制主持人测评排名表</w:t>
      </w:r>
    </w:p>
    <w:tbl>
      <w:tblPr>
        <w:tblStyle w:val="7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431"/>
        <w:gridCol w:w="1320"/>
        <w:gridCol w:w="1305"/>
        <w:gridCol w:w="594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南京国环科技股份有限公司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BH008608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BH011246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BH020454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周名菊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BH013665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BH011248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单长芝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BH014925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南京国环科技股份有限公司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BH012168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BH011368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BH012827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南京大学环境规划设计研究院集团股份公司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BH002765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BH016287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BH014931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BH008744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BH007136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南京亘屹环保科技有限公司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BH003787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BH025465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南京合一环境技术有限公司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BH002196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南京华瑞环保科技有限公司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解加成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BH022024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南京江岛环境科技研究院有限公司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BH008464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南京迪天高新产业技术研究院有限公司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BH020709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中地泓通工程技术有限公司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BH015978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江苏秉欣年安全环境科技有限公司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孙宏佐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BH030019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马安良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BH014500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江苏启信环境科技有限公司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BH007806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中铁第四勘察设计院集团有限公司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倪海珺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BH010840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南京名环智远环境科技有限公司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BH013716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BH015215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南京嘉泽环境咨询有限公司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BH010277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南京市中业环保科技有限公司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彭功军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BH047383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南通国信环境科技有限公司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BH009754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江苏博晟环境科技有限公司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BH006372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南京名环智远环境科技有限公司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BH014865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南京华瑞环保科技有限公司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张彥超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BH022967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中地泓通工程技术有限公司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BH017962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江苏秉德企业管理有限公司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李殊岭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BH021973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江苏圣泰环境科技股份有限公司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BH008011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南京凯泽环宇环境工程有限公司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BH033022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</w:t>
            </w:r>
          </w:p>
        </w:tc>
      </w:tr>
    </w:tbl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lang w:val="en-US" w:eastAsia="zh-CN"/>
        </w:rPr>
      </w:pPr>
      <w:r>
        <w:rPr>
          <w:rFonts w:hint="eastAsia" w:ascii="小标宋" w:hAnsi="小标宋" w:eastAsia="小标宋" w:cs="小标宋"/>
          <w:kern w:val="0"/>
          <w:sz w:val="32"/>
          <w:lang w:eastAsia="zh-CN"/>
        </w:rPr>
        <w:t>附件</w:t>
      </w:r>
      <w:r>
        <w:rPr>
          <w:rFonts w:hint="eastAsia" w:ascii="小标宋" w:hAnsi="小标宋" w:eastAsia="小标宋" w:cs="小标宋"/>
          <w:kern w:val="0"/>
          <w:sz w:val="32"/>
          <w:lang w:val="en-US" w:eastAsia="zh-CN"/>
        </w:rPr>
        <w:t>3：</w:t>
      </w:r>
    </w:p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kern w:val="0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lang w:val="en-US" w:eastAsia="zh-CN"/>
        </w:rPr>
        <w:t>2021年全年（1-12月）南京江北新区环评技术单位测评排名表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315"/>
        <w:gridCol w:w="975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编制单位名称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项目数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测评评级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南京大学环境规划设计研究院集团股份公司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南京国环科技股份有限公司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南京源恒环境研究所有限公司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南京新萌芽环境工程有限公司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鸿昇元色环境科技发展（南京）有限公司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南大环境规划设计研究院（江苏）有限公司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江苏久力环境科技股份有限公司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南京合一环境技术有限公司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南京江岛环境科技研究院有限公司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南京亘屹环保科技有限公司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南京名环智远环境科技有限公司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南京绿创环境科技有限公司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南京迪天高新产业技术研究院有限公司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南京华瑞环保科技有限公司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江苏咏佳生态环境有限公司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南京博环环保有限公司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中地泓通工程技术有限公司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江苏秉欣年安全环境科技有限公司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中铁第四勘察设计院集团有限公司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江苏启信环境科技有限公司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江苏博晟环境科技有限公司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南京市中业环保科技有限公司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南京沃之塬工程咨询有限公司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南京易环环保科技有限公司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南通国信环境科技有限公司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江苏绿源工程设计研究有限公司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南京启衡环境科技有限公司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南京嘉泽环境咨询有限公司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华设设计集团股份有限公司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江苏圣泰环境科技股份有限公司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江苏秉德企业管理有限公司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南京凯泽环宇环境工程有限公司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南京瑞轩环保科技有限公司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南京睿华勘察设计有限公司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南京银海工程咨询有限公司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</w:tbl>
    <w:p>
      <w:pPr>
        <w:spacing w:line="540" w:lineRule="exact"/>
        <w:rPr>
          <w:rFonts w:ascii="Times" w:hAnsi="Times" w:eastAsia="方正仿宋_GBK"/>
          <w:kern w:val="0"/>
          <w:sz w:val="32"/>
        </w:rPr>
      </w:pPr>
    </w:p>
    <w:p>
      <w:pPr>
        <w:spacing w:line="540" w:lineRule="exact"/>
        <w:rPr>
          <w:rFonts w:ascii="Times" w:hAnsi="Times" w:eastAsia="方正仿宋_GBK"/>
          <w:kern w:val="0"/>
          <w:sz w:val="32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小标宋" w:hAnsi="小标宋" w:eastAsia="小标宋" w:cs="小标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kern w:val="0"/>
          <w:sz w:val="32"/>
          <w:szCs w:val="32"/>
          <w:lang w:eastAsia="zh-CN"/>
        </w:rPr>
        <w:t>附件</w:t>
      </w:r>
      <w:r>
        <w:rPr>
          <w:rFonts w:hint="eastAsia" w:ascii="小标宋" w:hAnsi="小标宋" w:eastAsia="小标宋" w:cs="小标宋"/>
          <w:kern w:val="0"/>
          <w:sz w:val="32"/>
          <w:szCs w:val="32"/>
          <w:lang w:val="en-US" w:eastAsia="zh-CN"/>
        </w:rPr>
        <w:t>4：</w:t>
      </w:r>
    </w:p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kern w:val="0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lang w:val="en-US" w:eastAsia="zh-CN"/>
        </w:rPr>
        <w:t>2021年全年（1-12月）南京江北新区</w:t>
      </w:r>
    </w:p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环评编制主持人测评排名表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4785"/>
        <w:gridCol w:w="1020"/>
        <w:gridCol w:w="1200"/>
        <w:gridCol w:w="735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序序号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编制单位名称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主编人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证书号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报告数量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测评评级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南京新萌芽环境工程有限公司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桂祖胜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BH007490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南京国环科技股份有限公司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王瑾瑜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BH008608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BH011246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南京国环科技股份有限公司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王翠然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BH012168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南京大学环境规划设计研究院集团股份公司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焦涛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BH015072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朱志国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BH011248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南京绿创环境科技有限公司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邵绍燕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BH024293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BH016013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南京大学环境规划设计研究院集团股份公司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崔轲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BH002765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BH011368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鸿昇元色环境科技发展（南京）有限公司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丛欣建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BH018228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陈飞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BH012827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江苏久力环境科技股份有限公司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BH025650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张龙强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BH016287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李道群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BH008744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曹阳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BH024949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南京源恒环境研究所有限公司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周素萍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BH013247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周颖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BH014931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南京国环科技股份有限公司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BH019236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周名菊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BH013665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南京源恒环境研究所有限公司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马芳变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BH004281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BH025465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南大环境规划设计研究院（江苏）有限公司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BH013629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朱忠湛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BH015584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郭静雨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BH007136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王彧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BH020454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南京合一环境技术有限公司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庞欣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BH002196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单长芝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BH014925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BH010831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BH015215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南京江岛环境科技研究院有限公司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韦玉金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BH008464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南京华瑞环保科技有限公司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解加成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BH022024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南京名环智远环境科技有限公司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BH013716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南京亘屹环保科技有限公司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王梓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BH003787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南京迪天高新产业技术研究院有限公司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李飞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BH020709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中地泓通工程技术有限公司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BH015978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南京源恒环境研究所有限公司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段传玲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BH012743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江苏咏佳生态环境有限公司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廖威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BH037193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南京江岛环境科技研究院有限公司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BH035311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徐雪玲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BH008801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江苏环保产业技术研究院股份公司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严彬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BH025732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于新泉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BH007529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南京博环环保有限公司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袁凯燕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BH000108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江苏秉欣年安全环境科技有限公司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孙宏佐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BH030019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中铁第四勘察设计院集团有限公司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倪海珺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BH010840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江苏启信环境科技有限公司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BH007806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江苏国恒安全评价咨询服务有限公司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BH032701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南京市中业环保科技有限公司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彭功军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BH047383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史春花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BH010850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南京睿华勘察设计有限公司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王宪森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BH036343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南通国信环境科技有限公司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BH009754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江苏博晟环境科技有限公司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BH006372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南京沃之塬工程咨询有限公司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赵洁丽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BH016471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南京名环智远环境科技有限公司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BH014865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南京华瑞环保科技有限公司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张彥超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BH022967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江苏绿源工程设计研究有限公司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杨毅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BH004717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南京绿创环境科技有限公司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马安良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BH014500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中地泓通工程技术有限公司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BH017962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南京嘉泽环境咨询有限公司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BH010277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南京启衡环境科技有限公司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丁建兵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BH005622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华设设计集团股份有限公司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BH006848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江苏秉德企业管理有限公司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李殊岭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BH021973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江苏圣泰环境科技股份有限公司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王超民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BH008011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江苏润环环境科技有限公司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王林芹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BH012752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南京睿华勘察设计有限公司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翁志铭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BH019605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南京凯泽环宇环境工程有限公司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BH033022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江苏秉德企业管理有限公司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马向东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BH023650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南京银海工程咨询有限公司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陈雁飞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BH014267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南京易环环保科技有限公司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段瑞芳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BH016750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770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南京瑞轩环保科技有限公司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徐泽林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BH008321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差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540" w:lineRule="exact"/>
        <w:rPr>
          <w:rFonts w:ascii="Times" w:hAnsi="Times" w:eastAsia="方正仿宋_GBK"/>
          <w:kern w:val="0"/>
          <w:sz w:val="32"/>
        </w:rPr>
      </w:pPr>
    </w:p>
    <w:sectPr>
      <w:pgSz w:w="11906" w:h="16838"/>
      <w:pgMar w:top="2098" w:right="1474" w:bottom="2098" w:left="1588" w:header="1247" w:footer="138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C69CFBD4-5ECD-4AE6-9489-D61FFF9410E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572C82-44D5-460A-B856-040BACD709D5}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CF67D062-D4FD-4DBE-9625-B7E602540012}"/>
  </w:font>
  <w:font w:name="小标宋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00903520-AE80-40B7-9753-9120D5110D23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120E42D5-1564-4E9E-88FC-B79503A303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pacing w:line="560" w:lineRule="exact"/>
      <w:ind w:right="210" w:rightChars="10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560" w:lineRule="exact"/>
      <w:ind w:left="210" w:left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023A3"/>
    <w:rsid w:val="0000296F"/>
    <w:rsid w:val="0000409C"/>
    <w:rsid w:val="00006233"/>
    <w:rsid w:val="0001133E"/>
    <w:rsid w:val="00012E4E"/>
    <w:rsid w:val="00023A6A"/>
    <w:rsid w:val="00032A2B"/>
    <w:rsid w:val="00042311"/>
    <w:rsid w:val="0004375B"/>
    <w:rsid w:val="00043D97"/>
    <w:rsid w:val="000441C8"/>
    <w:rsid w:val="00053FBB"/>
    <w:rsid w:val="00062D74"/>
    <w:rsid w:val="000724AC"/>
    <w:rsid w:val="00081E01"/>
    <w:rsid w:val="00085DC7"/>
    <w:rsid w:val="00092145"/>
    <w:rsid w:val="00095D24"/>
    <w:rsid w:val="000A1973"/>
    <w:rsid w:val="000B3737"/>
    <w:rsid w:val="000C1553"/>
    <w:rsid w:val="000C1B11"/>
    <w:rsid w:val="000D05DA"/>
    <w:rsid w:val="000D0AD7"/>
    <w:rsid w:val="000D1B92"/>
    <w:rsid w:val="000D27F2"/>
    <w:rsid w:val="000D4176"/>
    <w:rsid w:val="000F3489"/>
    <w:rsid w:val="000F5A69"/>
    <w:rsid w:val="000F5E9E"/>
    <w:rsid w:val="00126858"/>
    <w:rsid w:val="00132FBF"/>
    <w:rsid w:val="00135710"/>
    <w:rsid w:val="00135924"/>
    <w:rsid w:val="0014376C"/>
    <w:rsid w:val="001473FC"/>
    <w:rsid w:val="0014752C"/>
    <w:rsid w:val="00152178"/>
    <w:rsid w:val="0015223E"/>
    <w:rsid w:val="00160D95"/>
    <w:rsid w:val="00166E8A"/>
    <w:rsid w:val="00170D60"/>
    <w:rsid w:val="00184D97"/>
    <w:rsid w:val="001863FE"/>
    <w:rsid w:val="0019053E"/>
    <w:rsid w:val="00192D7B"/>
    <w:rsid w:val="00192E13"/>
    <w:rsid w:val="001A01C6"/>
    <w:rsid w:val="001A269A"/>
    <w:rsid w:val="001A55D5"/>
    <w:rsid w:val="001A628E"/>
    <w:rsid w:val="001B51E7"/>
    <w:rsid w:val="001C046B"/>
    <w:rsid w:val="001C4C04"/>
    <w:rsid w:val="001C64C8"/>
    <w:rsid w:val="001C7368"/>
    <w:rsid w:val="001D1D88"/>
    <w:rsid w:val="001D578A"/>
    <w:rsid w:val="001D6C6F"/>
    <w:rsid w:val="001F2A39"/>
    <w:rsid w:val="001F4C7A"/>
    <w:rsid w:val="002031BD"/>
    <w:rsid w:val="00203DA6"/>
    <w:rsid w:val="00206CCA"/>
    <w:rsid w:val="0020768A"/>
    <w:rsid w:val="00211167"/>
    <w:rsid w:val="0021142D"/>
    <w:rsid w:val="00211FB1"/>
    <w:rsid w:val="00213ACC"/>
    <w:rsid w:val="002150DF"/>
    <w:rsid w:val="00225B6B"/>
    <w:rsid w:val="00230357"/>
    <w:rsid w:val="00231CF2"/>
    <w:rsid w:val="00234B6A"/>
    <w:rsid w:val="002479E4"/>
    <w:rsid w:val="00255A0B"/>
    <w:rsid w:val="00255BCD"/>
    <w:rsid w:val="00257918"/>
    <w:rsid w:val="00263F40"/>
    <w:rsid w:val="00265479"/>
    <w:rsid w:val="00266347"/>
    <w:rsid w:val="00276224"/>
    <w:rsid w:val="00281EF8"/>
    <w:rsid w:val="00282E98"/>
    <w:rsid w:val="002837DD"/>
    <w:rsid w:val="00292D0C"/>
    <w:rsid w:val="00295B1C"/>
    <w:rsid w:val="00297487"/>
    <w:rsid w:val="002A0F19"/>
    <w:rsid w:val="002A43F8"/>
    <w:rsid w:val="002A610C"/>
    <w:rsid w:val="002B6654"/>
    <w:rsid w:val="002C11AD"/>
    <w:rsid w:val="002D138F"/>
    <w:rsid w:val="002D21FE"/>
    <w:rsid w:val="002D594E"/>
    <w:rsid w:val="002D72CF"/>
    <w:rsid w:val="002E2CBA"/>
    <w:rsid w:val="002E56CB"/>
    <w:rsid w:val="002E6E46"/>
    <w:rsid w:val="002E79E7"/>
    <w:rsid w:val="002F7A26"/>
    <w:rsid w:val="003056F9"/>
    <w:rsid w:val="003063A7"/>
    <w:rsid w:val="00313D36"/>
    <w:rsid w:val="00315E95"/>
    <w:rsid w:val="003168EF"/>
    <w:rsid w:val="00335C28"/>
    <w:rsid w:val="003402C9"/>
    <w:rsid w:val="00342342"/>
    <w:rsid w:val="003444F6"/>
    <w:rsid w:val="00354B69"/>
    <w:rsid w:val="00360265"/>
    <w:rsid w:val="00365152"/>
    <w:rsid w:val="00365705"/>
    <w:rsid w:val="00372428"/>
    <w:rsid w:val="00383DBE"/>
    <w:rsid w:val="003853FB"/>
    <w:rsid w:val="0038569B"/>
    <w:rsid w:val="00386582"/>
    <w:rsid w:val="003875AF"/>
    <w:rsid w:val="003956A4"/>
    <w:rsid w:val="00395BEF"/>
    <w:rsid w:val="003A162F"/>
    <w:rsid w:val="003B280F"/>
    <w:rsid w:val="003B74D9"/>
    <w:rsid w:val="003C53F5"/>
    <w:rsid w:val="003C7F22"/>
    <w:rsid w:val="003D08E8"/>
    <w:rsid w:val="003D4398"/>
    <w:rsid w:val="003D655A"/>
    <w:rsid w:val="003E236F"/>
    <w:rsid w:val="003E373E"/>
    <w:rsid w:val="003E54E0"/>
    <w:rsid w:val="003E6E38"/>
    <w:rsid w:val="003F387C"/>
    <w:rsid w:val="003F521E"/>
    <w:rsid w:val="00404740"/>
    <w:rsid w:val="0040674D"/>
    <w:rsid w:val="00414F66"/>
    <w:rsid w:val="0041512E"/>
    <w:rsid w:val="00417012"/>
    <w:rsid w:val="0042067B"/>
    <w:rsid w:val="004261EC"/>
    <w:rsid w:val="004277A3"/>
    <w:rsid w:val="00431458"/>
    <w:rsid w:val="00437700"/>
    <w:rsid w:val="00437FC0"/>
    <w:rsid w:val="004473FC"/>
    <w:rsid w:val="00454D34"/>
    <w:rsid w:val="004601D6"/>
    <w:rsid w:val="00462EE2"/>
    <w:rsid w:val="004660FF"/>
    <w:rsid w:val="00467504"/>
    <w:rsid w:val="00470631"/>
    <w:rsid w:val="0047251D"/>
    <w:rsid w:val="00475AF2"/>
    <w:rsid w:val="0048078E"/>
    <w:rsid w:val="00490E47"/>
    <w:rsid w:val="0049253E"/>
    <w:rsid w:val="004A1BF9"/>
    <w:rsid w:val="004B06F8"/>
    <w:rsid w:val="004B253C"/>
    <w:rsid w:val="004B7E18"/>
    <w:rsid w:val="004C4925"/>
    <w:rsid w:val="004C7A45"/>
    <w:rsid w:val="004D4675"/>
    <w:rsid w:val="004F2E76"/>
    <w:rsid w:val="004F3E5D"/>
    <w:rsid w:val="004F45C4"/>
    <w:rsid w:val="004F7414"/>
    <w:rsid w:val="00500FC3"/>
    <w:rsid w:val="005010C1"/>
    <w:rsid w:val="00501BDB"/>
    <w:rsid w:val="00504115"/>
    <w:rsid w:val="005113E8"/>
    <w:rsid w:val="0051671F"/>
    <w:rsid w:val="00525080"/>
    <w:rsid w:val="00530293"/>
    <w:rsid w:val="00537910"/>
    <w:rsid w:val="005407DE"/>
    <w:rsid w:val="00567BE8"/>
    <w:rsid w:val="00570268"/>
    <w:rsid w:val="0058125B"/>
    <w:rsid w:val="005829ED"/>
    <w:rsid w:val="0059149F"/>
    <w:rsid w:val="00597434"/>
    <w:rsid w:val="005A7664"/>
    <w:rsid w:val="005B1837"/>
    <w:rsid w:val="005C185C"/>
    <w:rsid w:val="005C2C11"/>
    <w:rsid w:val="005C404D"/>
    <w:rsid w:val="005C5121"/>
    <w:rsid w:val="005C598F"/>
    <w:rsid w:val="005C66BA"/>
    <w:rsid w:val="005C791B"/>
    <w:rsid w:val="005E0FDD"/>
    <w:rsid w:val="005F00E6"/>
    <w:rsid w:val="005F55B2"/>
    <w:rsid w:val="005F7C5D"/>
    <w:rsid w:val="00614BA6"/>
    <w:rsid w:val="006261CE"/>
    <w:rsid w:val="006265B6"/>
    <w:rsid w:val="00630777"/>
    <w:rsid w:val="00632A47"/>
    <w:rsid w:val="006340BF"/>
    <w:rsid w:val="00646408"/>
    <w:rsid w:val="00655FB0"/>
    <w:rsid w:val="00670F23"/>
    <w:rsid w:val="00671D14"/>
    <w:rsid w:val="00672980"/>
    <w:rsid w:val="006926AE"/>
    <w:rsid w:val="00696949"/>
    <w:rsid w:val="00697D3D"/>
    <w:rsid w:val="006A5AD3"/>
    <w:rsid w:val="006A6F89"/>
    <w:rsid w:val="006A75B1"/>
    <w:rsid w:val="006B6736"/>
    <w:rsid w:val="006B6B34"/>
    <w:rsid w:val="006C7288"/>
    <w:rsid w:val="006F0C2B"/>
    <w:rsid w:val="006F17DC"/>
    <w:rsid w:val="00701E79"/>
    <w:rsid w:val="00706253"/>
    <w:rsid w:val="007067E0"/>
    <w:rsid w:val="007101CE"/>
    <w:rsid w:val="00720E53"/>
    <w:rsid w:val="00724173"/>
    <w:rsid w:val="00733485"/>
    <w:rsid w:val="0073550B"/>
    <w:rsid w:val="00737E26"/>
    <w:rsid w:val="00743A2F"/>
    <w:rsid w:val="00744E55"/>
    <w:rsid w:val="007509C5"/>
    <w:rsid w:val="0075242F"/>
    <w:rsid w:val="007603F1"/>
    <w:rsid w:val="00760C6D"/>
    <w:rsid w:val="0076185D"/>
    <w:rsid w:val="00762EAF"/>
    <w:rsid w:val="0076337E"/>
    <w:rsid w:val="00781B27"/>
    <w:rsid w:val="00781E3E"/>
    <w:rsid w:val="00783B08"/>
    <w:rsid w:val="00786311"/>
    <w:rsid w:val="00786B1A"/>
    <w:rsid w:val="0079074E"/>
    <w:rsid w:val="00791AFA"/>
    <w:rsid w:val="007925B2"/>
    <w:rsid w:val="007974B6"/>
    <w:rsid w:val="00797657"/>
    <w:rsid w:val="007976AC"/>
    <w:rsid w:val="007A64B2"/>
    <w:rsid w:val="007C0C61"/>
    <w:rsid w:val="007C17C6"/>
    <w:rsid w:val="007D1859"/>
    <w:rsid w:val="007E1736"/>
    <w:rsid w:val="007E3C88"/>
    <w:rsid w:val="007F7437"/>
    <w:rsid w:val="008044AB"/>
    <w:rsid w:val="008115B6"/>
    <w:rsid w:val="00812C50"/>
    <w:rsid w:val="00816AE2"/>
    <w:rsid w:val="0082442B"/>
    <w:rsid w:val="00824B89"/>
    <w:rsid w:val="008322DB"/>
    <w:rsid w:val="00832F2A"/>
    <w:rsid w:val="00841AC9"/>
    <w:rsid w:val="00846B56"/>
    <w:rsid w:val="00857B71"/>
    <w:rsid w:val="00857D0F"/>
    <w:rsid w:val="00864940"/>
    <w:rsid w:val="008707B7"/>
    <w:rsid w:val="00871478"/>
    <w:rsid w:val="00871648"/>
    <w:rsid w:val="00872EEA"/>
    <w:rsid w:val="00872FA7"/>
    <w:rsid w:val="00876B5E"/>
    <w:rsid w:val="0088015F"/>
    <w:rsid w:val="0088192F"/>
    <w:rsid w:val="00882C03"/>
    <w:rsid w:val="00884B78"/>
    <w:rsid w:val="0089097C"/>
    <w:rsid w:val="00893775"/>
    <w:rsid w:val="008958C9"/>
    <w:rsid w:val="00896CD7"/>
    <w:rsid w:val="008A0D91"/>
    <w:rsid w:val="008A3C51"/>
    <w:rsid w:val="008B3411"/>
    <w:rsid w:val="008B3CCC"/>
    <w:rsid w:val="008B45EF"/>
    <w:rsid w:val="008B5BE0"/>
    <w:rsid w:val="008B7DF3"/>
    <w:rsid w:val="008C132D"/>
    <w:rsid w:val="008D182A"/>
    <w:rsid w:val="008D56CB"/>
    <w:rsid w:val="008D69FA"/>
    <w:rsid w:val="008E3C71"/>
    <w:rsid w:val="008F6569"/>
    <w:rsid w:val="008F7991"/>
    <w:rsid w:val="00900258"/>
    <w:rsid w:val="00912054"/>
    <w:rsid w:val="009201D2"/>
    <w:rsid w:val="00926A5F"/>
    <w:rsid w:val="00927B20"/>
    <w:rsid w:val="00934D17"/>
    <w:rsid w:val="009351C6"/>
    <w:rsid w:val="00936CF3"/>
    <w:rsid w:val="00945202"/>
    <w:rsid w:val="00951EEE"/>
    <w:rsid w:val="009536A4"/>
    <w:rsid w:val="0096098A"/>
    <w:rsid w:val="0096396C"/>
    <w:rsid w:val="00966CF9"/>
    <w:rsid w:val="009763E9"/>
    <w:rsid w:val="00977CFB"/>
    <w:rsid w:val="009866BD"/>
    <w:rsid w:val="00987500"/>
    <w:rsid w:val="009920D4"/>
    <w:rsid w:val="00995B84"/>
    <w:rsid w:val="009A1D58"/>
    <w:rsid w:val="009C5301"/>
    <w:rsid w:val="009C6B36"/>
    <w:rsid w:val="009E0583"/>
    <w:rsid w:val="009E1029"/>
    <w:rsid w:val="009E2E6A"/>
    <w:rsid w:val="009E617E"/>
    <w:rsid w:val="009F38D7"/>
    <w:rsid w:val="009F5AC2"/>
    <w:rsid w:val="009F5B04"/>
    <w:rsid w:val="00A20FF6"/>
    <w:rsid w:val="00A21969"/>
    <w:rsid w:val="00A26632"/>
    <w:rsid w:val="00A3234C"/>
    <w:rsid w:val="00A375F8"/>
    <w:rsid w:val="00A42A2E"/>
    <w:rsid w:val="00A445A5"/>
    <w:rsid w:val="00A45B0D"/>
    <w:rsid w:val="00A52D66"/>
    <w:rsid w:val="00A54112"/>
    <w:rsid w:val="00A56078"/>
    <w:rsid w:val="00A61FBC"/>
    <w:rsid w:val="00A70B03"/>
    <w:rsid w:val="00A8131D"/>
    <w:rsid w:val="00A82D9A"/>
    <w:rsid w:val="00A84A5D"/>
    <w:rsid w:val="00A879C9"/>
    <w:rsid w:val="00A90819"/>
    <w:rsid w:val="00A93EC1"/>
    <w:rsid w:val="00A94180"/>
    <w:rsid w:val="00A9761E"/>
    <w:rsid w:val="00AA1757"/>
    <w:rsid w:val="00AA2EB4"/>
    <w:rsid w:val="00AA6B8B"/>
    <w:rsid w:val="00AA789F"/>
    <w:rsid w:val="00AA7B6B"/>
    <w:rsid w:val="00AB0F5E"/>
    <w:rsid w:val="00AB1B59"/>
    <w:rsid w:val="00AB65C6"/>
    <w:rsid w:val="00AD6540"/>
    <w:rsid w:val="00AE3831"/>
    <w:rsid w:val="00B03982"/>
    <w:rsid w:val="00B03C16"/>
    <w:rsid w:val="00B04DB2"/>
    <w:rsid w:val="00B064AE"/>
    <w:rsid w:val="00B064E5"/>
    <w:rsid w:val="00B074D8"/>
    <w:rsid w:val="00B101AD"/>
    <w:rsid w:val="00B130C3"/>
    <w:rsid w:val="00B207CB"/>
    <w:rsid w:val="00B238E7"/>
    <w:rsid w:val="00B31977"/>
    <w:rsid w:val="00B362C8"/>
    <w:rsid w:val="00B46C4D"/>
    <w:rsid w:val="00B623B4"/>
    <w:rsid w:val="00B64CD0"/>
    <w:rsid w:val="00B70514"/>
    <w:rsid w:val="00B70665"/>
    <w:rsid w:val="00B745D2"/>
    <w:rsid w:val="00B8488A"/>
    <w:rsid w:val="00BB4A59"/>
    <w:rsid w:val="00BB51F4"/>
    <w:rsid w:val="00BB6053"/>
    <w:rsid w:val="00BB7E4D"/>
    <w:rsid w:val="00BC00AA"/>
    <w:rsid w:val="00BC1527"/>
    <w:rsid w:val="00BD2FCA"/>
    <w:rsid w:val="00BD6845"/>
    <w:rsid w:val="00BD6C1C"/>
    <w:rsid w:val="00BE19C4"/>
    <w:rsid w:val="00BE2095"/>
    <w:rsid w:val="00BE2690"/>
    <w:rsid w:val="00BE5DB4"/>
    <w:rsid w:val="00C12BAB"/>
    <w:rsid w:val="00C15DF4"/>
    <w:rsid w:val="00C2428A"/>
    <w:rsid w:val="00C2444C"/>
    <w:rsid w:val="00C307BB"/>
    <w:rsid w:val="00C33444"/>
    <w:rsid w:val="00C35841"/>
    <w:rsid w:val="00C46259"/>
    <w:rsid w:val="00C46DA2"/>
    <w:rsid w:val="00C527BC"/>
    <w:rsid w:val="00C5758F"/>
    <w:rsid w:val="00C616A4"/>
    <w:rsid w:val="00C6413D"/>
    <w:rsid w:val="00C65BD3"/>
    <w:rsid w:val="00C65DCF"/>
    <w:rsid w:val="00C67B38"/>
    <w:rsid w:val="00C73796"/>
    <w:rsid w:val="00C747CD"/>
    <w:rsid w:val="00C81810"/>
    <w:rsid w:val="00C827A3"/>
    <w:rsid w:val="00C917FF"/>
    <w:rsid w:val="00CA6A0E"/>
    <w:rsid w:val="00CB7787"/>
    <w:rsid w:val="00CC04D7"/>
    <w:rsid w:val="00CC240C"/>
    <w:rsid w:val="00CC5A7F"/>
    <w:rsid w:val="00CC7CDC"/>
    <w:rsid w:val="00CD4A04"/>
    <w:rsid w:val="00CD5207"/>
    <w:rsid w:val="00CD5871"/>
    <w:rsid w:val="00CE0B31"/>
    <w:rsid w:val="00CE3516"/>
    <w:rsid w:val="00CE79AA"/>
    <w:rsid w:val="00CF1240"/>
    <w:rsid w:val="00CF1473"/>
    <w:rsid w:val="00D053D9"/>
    <w:rsid w:val="00D0643C"/>
    <w:rsid w:val="00D163C3"/>
    <w:rsid w:val="00D164E9"/>
    <w:rsid w:val="00D30115"/>
    <w:rsid w:val="00D314DA"/>
    <w:rsid w:val="00D3760D"/>
    <w:rsid w:val="00D4343A"/>
    <w:rsid w:val="00D43B3E"/>
    <w:rsid w:val="00D4744C"/>
    <w:rsid w:val="00D52B31"/>
    <w:rsid w:val="00D52F4F"/>
    <w:rsid w:val="00D60334"/>
    <w:rsid w:val="00D6273C"/>
    <w:rsid w:val="00D63691"/>
    <w:rsid w:val="00D73B1E"/>
    <w:rsid w:val="00D74EE2"/>
    <w:rsid w:val="00D86AB9"/>
    <w:rsid w:val="00D94F18"/>
    <w:rsid w:val="00D95736"/>
    <w:rsid w:val="00D96D5E"/>
    <w:rsid w:val="00DA17D6"/>
    <w:rsid w:val="00DA2492"/>
    <w:rsid w:val="00DA5CC6"/>
    <w:rsid w:val="00DB6F9B"/>
    <w:rsid w:val="00DC02B2"/>
    <w:rsid w:val="00DC4CC7"/>
    <w:rsid w:val="00DC53A7"/>
    <w:rsid w:val="00DD4A52"/>
    <w:rsid w:val="00DE0458"/>
    <w:rsid w:val="00DE5104"/>
    <w:rsid w:val="00E15FB4"/>
    <w:rsid w:val="00E21E99"/>
    <w:rsid w:val="00E2227D"/>
    <w:rsid w:val="00E2707F"/>
    <w:rsid w:val="00E27447"/>
    <w:rsid w:val="00E31797"/>
    <w:rsid w:val="00E32E0F"/>
    <w:rsid w:val="00E416F0"/>
    <w:rsid w:val="00E42DB5"/>
    <w:rsid w:val="00E67D58"/>
    <w:rsid w:val="00E77186"/>
    <w:rsid w:val="00E77952"/>
    <w:rsid w:val="00E77D2A"/>
    <w:rsid w:val="00E80D4B"/>
    <w:rsid w:val="00E82CEC"/>
    <w:rsid w:val="00E9535A"/>
    <w:rsid w:val="00EA7D91"/>
    <w:rsid w:val="00EB2040"/>
    <w:rsid w:val="00EB7058"/>
    <w:rsid w:val="00EB7379"/>
    <w:rsid w:val="00EC7A02"/>
    <w:rsid w:val="00ED61FD"/>
    <w:rsid w:val="00EE7878"/>
    <w:rsid w:val="00EF2A3C"/>
    <w:rsid w:val="00F01164"/>
    <w:rsid w:val="00F1071C"/>
    <w:rsid w:val="00F26A43"/>
    <w:rsid w:val="00F30615"/>
    <w:rsid w:val="00F31CD9"/>
    <w:rsid w:val="00F46A3E"/>
    <w:rsid w:val="00F631D0"/>
    <w:rsid w:val="00F743F1"/>
    <w:rsid w:val="00F75222"/>
    <w:rsid w:val="00F763E9"/>
    <w:rsid w:val="00F8281C"/>
    <w:rsid w:val="00F82E6A"/>
    <w:rsid w:val="00F8456A"/>
    <w:rsid w:val="00F84FCB"/>
    <w:rsid w:val="00F875F3"/>
    <w:rsid w:val="00F967E5"/>
    <w:rsid w:val="00FA2704"/>
    <w:rsid w:val="00FA2CB3"/>
    <w:rsid w:val="00FA4CCB"/>
    <w:rsid w:val="00FB5C07"/>
    <w:rsid w:val="00FB6708"/>
    <w:rsid w:val="00FD2709"/>
    <w:rsid w:val="00FE2348"/>
    <w:rsid w:val="00FE5C6C"/>
    <w:rsid w:val="00FE6438"/>
    <w:rsid w:val="00FE7467"/>
    <w:rsid w:val="00FF0040"/>
    <w:rsid w:val="00FF04EE"/>
    <w:rsid w:val="00FF1CD0"/>
    <w:rsid w:val="00FF388F"/>
    <w:rsid w:val="012440EA"/>
    <w:rsid w:val="0A42082B"/>
    <w:rsid w:val="0DCB4EC5"/>
    <w:rsid w:val="0E0A7E32"/>
    <w:rsid w:val="0E3F7AF9"/>
    <w:rsid w:val="0E7A1216"/>
    <w:rsid w:val="120B585A"/>
    <w:rsid w:val="139C611E"/>
    <w:rsid w:val="1CD92E12"/>
    <w:rsid w:val="2C007654"/>
    <w:rsid w:val="2CAE722E"/>
    <w:rsid w:val="314912F4"/>
    <w:rsid w:val="32BD2085"/>
    <w:rsid w:val="35FA3D3B"/>
    <w:rsid w:val="374A5725"/>
    <w:rsid w:val="3AA963C7"/>
    <w:rsid w:val="3BFF00C1"/>
    <w:rsid w:val="3E246484"/>
    <w:rsid w:val="41634694"/>
    <w:rsid w:val="41B43D6B"/>
    <w:rsid w:val="4338129B"/>
    <w:rsid w:val="456B5BC5"/>
    <w:rsid w:val="46183ACE"/>
    <w:rsid w:val="47781F80"/>
    <w:rsid w:val="4A0306FE"/>
    <w:rsid w:val="4F061B1C"/>
    <w:rsid w:val="543F1163"/>
    <w:rsid w:val="5A8A6581"/>
    <w:rsid w:val="5C031E86"/>
    <w:rsid w:val="5CDC1F9B"/>
    <w:rsid w:val="626D19E9"/>
    <w:rsid w:val="640E50B9"/>
    <w:rsid w:val="65DA42AB"/>
    <w:rsid w:val="66216921"/>
    <w:rsid w:val="692007BF"/>
    <w:rsid w:val="69EF2FB6"/>
    <w:rsid w:val="6C602DE7"/>
    <w:rsid w:val="6DFB6FAD"/>
    <w:rsid w:val="6E627CAC"/>
    <w:rsid w:val="7BBE0373"/>
    <w:rsid w:val="7F7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ind w:firstLine="200" w:firstLineChars="200"/>
      <w:jc w:val="both"/>
    </w:pPr>
    <w:rPr>
      <w:rFonts w:ascii="Times New Roman" w:hAnsi="Times New Roman" w:eastAsia="仿宋"/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样式 正文 +"/>
    <w:basedOn w:val="1"/>
    <w:qFormat/>
    <w:uiPriority w:val="0"/>
    <w:pPr>
      <w:adjustRightInd w:val="0"/>
      <w:snapToGrid w:val="0"/>
      <w:spacing w:line="500" w:lineRule="exact"/>
      <w:ind w:firstLine="482"/>
    </w:pPr>
    <w:rPr>
      <w:rFonts w:ascii="Times New Roman" w:hAnsi="Times New Roman" w:eastAsia="仿宋"/>
      <w:kern w:val="0"/>
      <w:sz w:val="28"/>
      <w:szCs w:val="2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3840F-B473-4472-AEA1-8B091649C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200</Words>
  <Characters>1140</Characters>
  <Lines>9</Lines>
  <Paragraphs>2</Paragraphs>
  <TotalTime>127</TotalTime>
  <ScaleCrop>false</ScaleCrop>
  <LinksUpToDate>false</LinksUpToDate>
  <CharactersWithSpaces>1338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2019-12-31T09:32:00Z</dcterms:created>
  <dc:creator>AutoBVT</dc:creator>
  <cp:lastModifiedBy>Administrator</cp:lastModifiedBy>
  <cp:lastPrinted>2022-02-28T02:42:00Z</cp:lastPrinted>
  <dcterms:modified xsi:type="dcterms:W3CDTF">2022-03-01T08:14:28Z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432E915EC22649CF83D65996272150D7</vt:lpwstr>
  </property>
</Properties>
</file>