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南京江北新区</w:t>
      </w:r>
      <w:r>
        <w:rPr>
          <w:rFonts w:hint="default" w:ascii="Times New Roman" w:hAnsi="Times New Roman" w:eastAsia="宋体" w:cs="Times New Roman"/>
          <w:b/>
          <w:bCs/>
          <w:kern w:val="36"/>
          <w:sz w:val="44"/>
          <w:szCs w:val="44"/>
        </w:rPr>
        <w:t>20</w:t>
      </w:r>
      <w:r>
        <w:rPr>
          <w:rFonts w:hint="default" w:ascii="Times New Roman" w:hAnsi="Times New Roman" w:eastAsia="宋体" w:cs="Times New Roman"/>
          <w:b/>
          <w:bCs/>
          <w:kern w:val="36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kern w:val="3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季度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城市生活饮用水水质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卫生监测结果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公示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tbl>
      <w:tblPr>
        <w:tblStyle w:val="3"/>
        <w:tblW w:w="14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557"/>
        <w:gridCol w:w="735"/>
        <w:gridCol w:w="644"/>
        <w:gridCol w:w="10048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受检单位名称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采样地点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100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检测项目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南京远古水业股份有限公司水厂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清水泵房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出厂水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大肠埃希氏菌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六价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氰化物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氟化物（mg/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）、硝酸盐（以N计）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三氯甲烷（mg/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臭和味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氯化物（mg/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硫酸盐（mg/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溶解性总固体（mg/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总硬度（以CaCO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计）（mg/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一氯二溴甲烷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二氯一溴甲烷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三溴甲烷（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）、三卤甲烷（三氯甲烷、一氯二溴甲烷、二氯一溴甲烷、三溴甲烷的总和）、氨（以N计）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二氯乙酸mg/L、三氯乙酸mg/L、氯酸盐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江北新区公共卫生服务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中心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南化三小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金陵新城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饭店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宏枫寨饭店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马鞍小肠面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长芦街道党群服务中心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南京水务集团有限公司浦口水厂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停车场水龙头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出厂水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大肠埃希氏菌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六价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氰化物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氟化物（mg/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）、硝酸盐（以N计）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三氯甲烷（mg/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臭和味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氯化物（mg/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硫酸盐（mg/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溶解性总固体（mg/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总硬度（以CaCO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计）（mg/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一氯二溴甲烷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二氯一溴甲烷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三溴甲烷（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）、三卤甲烷（三氯甲烷、一氯二溴甲烷、二氯一溴甲烷、三溴甲烷的总和）、氨（以N计）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二氯乙酸mg/L、三氯乙酸mg/L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秦晋宾馆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天际华庭宾馆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南京浦口自来水有限公司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万信酒店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雅居乐酒店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WE1YmEzYTg4ZGVkYmUyMzVhNjkwMGM1OGQzMzUifQ=="/>
  </w:docVars>
  <w:rsids>
    <w:rsidRoot w:val="00000000"/>
    <w:rsid w:val="0134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2024-02-07T01:42:17Z</dcterms:created>
  <dc:creator>Administrator</dc:creator>
  <cp:lastModifiedBy>芦晓雨</cp:lastModifiedBy>
  <dcterms:modified xsi:type="dcterms:W3CDTF">2024-02-07T01:42:34Z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F6433C7F9666485C934DAAC814332E68_12</vt:lpwstr>
  </property>
</Properties>
</file>