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江北新区8月份党政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zh-CN"/>
        </w:rPr>
        <w:t>领导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接访下访计划安排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方正仿宋_GBK" w:hAnsi="方正仿宋_GBK" w:eastAsia="方正仿宋_GBK" w:cs="方正仿宋_GBK"/>
          <w:kern w:val="0"/>
          <w:sz w:val="36"/>
          <w:szCs w:val="36"/>
          <w:vertAlign w:val="baseline"/>
          <w:lang w:val="en-US" w:eastAsia="zh-CN"/>
        </w:rPr>
      </w:pPr>
    </w:p>
    <w:tbl>
      <w:tblPr>
        <w:tblStyle w:val="4"/>
        <w:tblW w:w="8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25"/>
        <w:gridCol w:w="1038"/>
        <w:gridCol w:w="3400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接访时间</w:t>
            </w:r>
          </w:p>
        </w:tc>
        <w:tc>
          <w:tcPr>
            <w:tcW w:w="10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4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主要接待范围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接访形式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8月7日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（星期三）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1"/>
                <w:szCs w:val="21"/>
                <w:lang w:val="en-US" w:eastAsia="zh-CN" w:bidi="ar-SA"/>
              </w:rPr>
              <w:t>袁传军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政务公开、机关事务、意识形态、宣传、文化、体育、旅游、统一战线、对台、乡村振兴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等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约访、下访、随机接访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8月14日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（星期三）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1"/>
                <w:szCs w:val="21"/>
                <w:lang w:val="en-US" w:eastAsia="zh-CN" w:bidi="ar-SA"/>
              </w:rPr>
              <w:t>王  伟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教育、人力资源和社会保障、卫生健康、民政、退役军人事务等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8月16日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（星期五）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1"/>
                <w:szCs w:val="21"/>
                <w:lang w:val="en-US" w:eastAsia="zh-CN" w:bidi="ar-SA"/>
              </w:rPr>
              <w:t>何金雪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规划、自然资源、建设、交通运输、生态环境、水务、综合执法、城市管理、住房保障等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8月21日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（星期三）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1"/>
                <w:szCs w:val="21"/>
                <w:lang w:val="en-US" w:eastAsia="zh-CN" w:bidi="ar-SA"/>
              </w:rPr>
              <w:t>王晓卫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新区纪工委监察工委全面工作，新区党工委巡察工作。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8月23日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（星期五）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21"/>
                <w:szCs w:val="21"/>
                <w:lang w:val="en-US" w:eastAsia="zh-CN" w:bidi="ar-SA"/>
              </w:rPr>
              <w:t>陈文斌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科学技术、大数据应用管理、投资促进、现代服务业、自贸试验区南京片区综合协调、政策研究及制度创新等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8月28日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（星期三）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陶  磊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发展改革、工业、信息化、农业农村、美丽乡村建设、统计、区域合作、应急管理、市场监督管理、政务服务管理、行政审批等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eastAsia" w:ascii="方正楷体_GBK" w:hAnsi="方正楷体_GBK" w:eastAsia="方正楷体_GBK" w:cs="方正楷体_GBK"/>
          <w:kern w:val="0"/>
          <w:sz w:val="21"/>
          <w:szCs w:val="21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21"/>
          <w:szCs w:val="21"/>
          <w:lang w:val="en-US" w:eastAsia="zh-CN"/>
        </w:rPr>
        <w:t>备注： 接访下访时间一般为当日上午，如遇领导工作冲突，时间另行调整。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TA1ODA1ZDg1NzNkMGU1ZGY2OTYxMDMxM2Y0NzgifQ=="/>
  </w:docVars>
  <w:rsids>
    <w:rsidRoot w:val="00000000"/>
    <w:rsid w:val="06BB47D7"/>
    <w:rsid w:val="081767BD"/>
    <w:rsid w:val="089E0197"/>
    <w:rsid w:val="0A5D030D"/>
    <w:rsid w:val="2DCC3726"/>
    <w:rsid w:val="39D80B99"/>
    <w:rsid w:val="655D3E68"/>
    <w:rsid w:val="734C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396</Characters>
  <Lines>0</Lines>
  <Paragraphs>0</Paragraphs>
  <TotalTime>3</TotalTime>
  <ScaleCrop>false</ScaleCrop>
  <LinksUpToDate>false</LinksUpToDate>
  <CharactersWithSpaces>401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王金玉</cp:lastModifiedBy>
  <cp:lastPrinted>2024-05-28T09:21:00Z</cp:lastPrinted>
  <dcterms:modified xsi:type="dcterms:W3CDTF">2024-07-29T03:20:46Z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3C76722123A94C4792577CB5D5446D3D_12</vt:lpwstr>
  </property>
</Properties>
</file>