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CEF57">
      <w:pPr>
        <w:jc w:val="center"/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36"/>
          <w:sz w:val="44"/>
          <w:szCs w:val="44"/>
        </w:rPr>
        <w:t>南京远古水业股份有限公司出厂水水质抽查监测结果公示</w:t>
      </w:r>
    </w:p>
    <w:tbl>
      <w:tblPr>
        <w:tblStyle w:val="3"/>
        <w:tblW w:w="14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752"/>
        <w:gridCol w:w="720"/>
        <w:gridCol w:w="720"/>
        <w:gridCol w:w="10290"/>
        <w:gridCol w:w="780"/>
      </w:tblGrid>
      <w:tr w14:paraId="3CCE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vAlign w:val="center"/>
          </w:tcPr>
          <w:p w14:paraId="5E84303A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受检单位名称</w:t>
            </w:r>
          </w:p>
        </w:tc>
        <w:tc>
          <w:tcPr>
            <w:tcW w:w="752" w:type="dxa"/>
            <w:vAlign w:val="center"/>
          </w:tcPr>
          <w:p w14:paraId="7E230441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采样日期</w:t>
            </w:r>
          </w:p>
        </w:tc>
        <w:tc>
          <w:tcPr>
            <w:tcW w:w="720" w:type="dxa"/>
            <w:vAlign w:val="center"/>
          </w:tcPr>
          <w:p w14:paraId="76CEFBDD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采样地点</w:t>
            </w:r>
          </w:p>
        </w:tc>
        <w:tc>
          <w:tcPr>
            <w:tcW w:w="720" w:type="dxa"/>
            <w:vAlign w:val="center"/>
          </w:tcPr>
          <w:p w14:paraId="2BB7E100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样品名称</w:t>
            </w:r>
          </w:p>
        </w:tc>
        <w:tc>
          <w:tcPr>
            <w:tcW w:w="10290" w:type="dxa"/>
            <w:vAlign w:val="center"/>
          </w:tcPr>
          <w:p w14:paraId="794108DB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780" w:type="dxa"/>
            <w:vAlign w:val="center"/>
          </w:tcPr>
          <w:p w14:paraId="6182C963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highlight w:val="none"/>
              </w:rPr>
              <w:t>检测结果</w:t>
            </w:r>
          </w:p>
        </w:tc>
      </w:tr>
      <w:tr w14:paraId="77E8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1040" w:type="dxa"/>
            <w:vAlign w:val="center"/>
          </w:tcPr>
          <w:p w14:paraId="7E3B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南京远古水业股份有限公司水厂</w:t>
            </w:r>
          </w:p>
        </w:tc>
        <w:tc>
          <w:tcPr>
            <w:tcW w:w="752" w:type="dxa"/>
            <w:vAlign w:val="center"/>
          </w:tcPr>
          <w:p w14:paraId="1252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720" w:type="dxa"/>
            <w:vAlign w:val="center"/>
          </w:tcPr>
          <w:p w14:paraId="20E1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清水泵房</w:t>
            </w:r>
          </w:p>
        </w:tc>
        <w:tc>
          <w:tcPr>
            <w:tcW w:w="720" w:type="dxa"/>
            <w:vAlign w:val="center"/>
          </w:tcPr>
          <w:p w14:paraId="3A5C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  <w:t>出厂水</w:t>
            </w:r>
          </w:p>
        </w:tc>
        <w:tc>
          <w:tcPr>
            <w:tcW w:w="10290" w:type="dxa"/>
            <w:vAlign w:val="center"/>
          </w:tcPr>
          <w:p w14:paraId="5DE8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pH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（无量纲）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、色度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（度）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浑浊度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NTU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、臭和味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（无量纲）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肉眼可见物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（无量纲）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总硬度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、溶解性总固体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、挥发酚类（以苯酚计）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、阴离子合成洗涤剂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、硫酸盐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、氯化物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、氟化物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、氰化物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、硝酸盐（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以N计）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、氨（以N计）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、锌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硒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铬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六价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highlight w:val="none"/>
              </w:rPr>
              <w:t>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、高锰酸盐指数（以O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subscript"/>
                <w:lang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计）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、四氯化碳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甲苯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</w:rPr>
              <w:t>二甲苯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、苯乙烯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三氯甲烷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mg/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臭氧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菌落总数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（CFU/mL）、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总大肠菌群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（MPN/100mL）、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二氧化氯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总α放射性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（Bq/L）、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总β放射性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（Bq/L）、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氯气及游离氯制剂（游离氯）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贾第鞭毛虫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（个/10L）、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大肠埃希氏菌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（MPN/100mL）、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隐孢子虫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（个/10L）、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灭草松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丙烯酰胺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草甘膦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呋喃丹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莠去津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2,4-滴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五氯酚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苯并(a)芘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（ng/L）、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微囊藻毒素-LR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马拉硫磷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七氯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2,4,6-三氯酚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乐果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三氯乙酸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六氯苯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一氯二溴甲烷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二氯一溴甲烷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三溴甲烷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三卤甲烷（三氯甲烷，一氯二溴甲烷，二氯一溴甲烷，三溴甲烷的总和）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百菌清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敌敌畏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三氯苯（总量）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二氯乙酸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毒死蜱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2-甲基异莰醇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（ng/L）、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乙草胺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二氯甲烷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1,1-二氯乙烯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土臭素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（ng/L）、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氯乙烯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溴氰菊酯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环氧氯丙烷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氯苯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1,4-二氯苯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六氯丁二烯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1,2-二氯乙烯(总量)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三氯乙烯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四氯乙烯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邻苯二甲酸二（2-乙基己基）酯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1,2-二氯乙烷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（ug/L）、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亚氯酸盐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溴酸盐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氯酸盐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高氯酸盐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（mg/L）</w:t>
            </w:r>
          </w:p>
        </w:tc>
        <w:tc>
          <w:tcPr>
            <w:tcW w:w="780" w:type="dxa"/>
            <w:vAlign w:val="center"/>
          </w:tcPr>
          <w:p w14:paraId="4761B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合格</w:t>
            </w:r>
          </w:p>
        </w:tc>
      </w:tr>
    </w:tbl>
    <w:p w14:paraId="054338C6">
      <w:pPr>
        <w:rPr>
          <w:rFonts w:hint="eastAsia" w:ascii="宋体" w:hAnsi="宋体" w:eastAsia="宋体" w:cs="宋体"/>
          <w:b/>
          <w:bCs/>
          <w:kern w:val="36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NzI0ZWI2NzUxMDM1N2IxNTNmYTc0NTdkNmM2ZDMifQ=="/>
  </w:docVars>
  <w:rsids>
    <w:rsidRoot w:val="70DD0103"/>
    <w:rsid w:val="06AB091A"/>
    <w:rsid w:val="07066877"/>
    <w:rsid w:val="0DCF7DE2"/>
    <w:rsid w:val="0F056C4E"/>
    <w:rsid w:val="0F51660B"/>
    <w:rsid w:val="11AE4D38"/>
    <w:rsid w:val="1DAE4036"/>
    <w:rsid w:val="25FB1E08"/>
    <w:rsid w:val="3C7210E9"/>
    <w:rsid w:val="43817164"/>
    <w:rsid w:val="48883AEE"/>
    <w:rsid w:val="48AF3685"/>
    <w:rsid w:val="57C235E4"/>
    <w:rsid w:val="60021BD2"/>
    <w:rsid w:val="625E6BB6"/>
    <w:rsid w:val="70DD0103"/>
    <w:rsid w:val="7618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1194</Characters>
  <Lines>0</Lines>
  <Paragraphs>0</Paragraphs>
  <TotalTime>5</TotalTime>
  <ScaleCrop>false</ScaleCrop>
  <LinksUpToDate>false</LinksUpToDate>
  <CharactersWithSpaces>1194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2022-06-01T03:21:00Z</dcterms:created>
  <dc:creator>袁媛</dc:creator>
  <cp:lastModifiedBy>袁媛</cp:lastModifiedBy>
  <dcterms:modified xsi:type="dcterms:W3CDTF">2024-12-06T08:25:20Z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7C6A5D46F87F49DC97CCF159FFBF3275_13</vt:lpwstr>
  </property>
</Properties>
</file>