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0F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江北新区</w:t>
      </w:r>
      <w:r>
        <w:rPr>
          <w:rFonts w:hint="eastAsia" w:eastAsia="方正小标宋_GBK" w:cs="Times New Roman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月份党政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zh-CN"/>
        </w:rPr>
        <w:t>领导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接访下访计划安排</w:t>
      </w:r>
    </w:p>
    <w:p w14:paraId="094D1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6"/>
          <w:szCs w:val="36"/>
          <w:vertAlign w:val="baseline"/>
          <w:lang w:val="en-US" w:eastAsia="zh-CN"/>
        </w:rPr>
      </w:pPr>
    </w:p>
    <w:tbl>
      <w:tblPr>
        <w:tblStyle w:val="3"/>
        <w:tblW w:w="8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25"/>
        <w:gridCol w:w="1038"/>
        <w:gridCol w:w="3400"/>
        <w:gridCol w:w="1387"/>
      </w:tblGrid>
      <w:tr w14:paraId="6DE1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80" w:type="dxa"/>
            <w:vAlign w:val="top"/>
          </w:tcPr>
          <w:p w14:paraId="25F18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25" w:type="dxa"/>
            <w:vAlign w:val="top"/>
          </w:tcPr>
          <w:p w14:paraId="3533C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  <w:vertAlign w:val="baseline"/>
                <w:lang w:val="en-US" w:eastAsia="zh-CN"/>
              </w:rPr>
              <w:t>接访时间</w:t>
            </w:r>
          </w:p>
        </w:tc>
        <w:tc>
          <w:tcPr>
            <w:tcW w:w="1038" w:type="dxa"/>
            <w:vAlign w:val="top"/>
          </w:tcPr>
          <w:p w14:paraId="7CFF8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400" w:type="dxa"/>
            <w:vAlign w:val="top"/>
          </w:tcPr>
          <w:p w14:paraId="76FD0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  <w:vertAlign w:val="baseline"/>
                <w:lang w:val="en-US" w:eastAsia="zh-CN"/>
              </w:rPr>
              <w:t>主要接待范围</w:t>
            </w:r>
          </w:p>
        </w:tc>
        <w:tc>
          <w:tcPr>
            <w:tcW w:w="1387" w:type="dxa"/>
            <w:vAlign w:val="top"/>
          </w:tcPr>
          <w:p w14:paraId="1DF03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  <w:vertAlign w:val="baseline"/>
                <w:lang w:val="en-US" w:eastAsia="zh-CN"/>
              </w:rPr>
              <w:t>接访形式</w:t>
            </w:r>
          </w:p>
        </w:tc>
      </w:tr>
      <w:tr w14:paraId="2CE8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 w14:paraId="0D801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25" w:type="dxa"/>
            <w:vAlign w:val="center"/>
          </w:tcPr>
          <w:p w14:paraId="5A2AE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  <w:p w14:paraId="2F378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（星期</w:t>
            </w: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038" w:type="dxa"/>
            <w:vAlign w:val="center"/>
          </w:tcPr>
          <w:p w14:paraId="2D8A9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袁传军</w:t>
            </w:r>
          </w:p>
        </w:tc>
        <w:tc>
          <w:tcPr>
            <w:tcW w:w="3400" w:type="dxa"/>
            <w:vAlign w:val="center"/>
          </w:tcPr>
          <w:p w14:paraId="3E093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政务公开、机关事务、意识形态、宣传、文化、体育、旅游、统一战线、乡村振兴、人才、群团等</w:t>
            </w:r>
          </w:p>
        </w:tc>
        <w:tc>
          <w:tcPr>
            <w:tcW w:w="1387" w:type="dxa"/>
            <w:vMerge w:val="restart"/>
            <w:vAlign w:val="center"/>
          </w:tcPr>
          <w:p w14:paraId="3B346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约访、下访、随机接访</w:t>
            </w:r>
          </w:p>
        </w:tc>
      </w:tr>
      <w:tr w14:paraId="4A3B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 w14:paraId="656DE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25" w:type="dxa"/>
            <w:vAlign w:val="center"/>
          </w:tcPr>
          <w:p w14:paraId="4D25A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月1</w:t>
            </w: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  <w:p w14:paraId="00F2C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（星期五）</w:t>
            </w:r>
          </w:p>
        </w:tc>
        <w:tc>
          <w:tcPr>
            <w:tcW w:w="1038" w:type="dxa"/>
            <w:vAlign w:val="center"/>
          </w:tcPr>
          <w:p w14:paraId="2B45B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王  伟</w:t>
            </w:r>
          </w:p>
        </w:tc>
        <w:tc>
          <w:tcPr>
            <w:tcW w:w="3400" w:type="dxa"/>
            <w:vAlign w:val="center"/>
          </w:tcPr>
          <w:p w14:paraId="04B5E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教育、人力资源和社会保障、卫生健康、民政、退役军人事务等</w:t>
            </w:r>
          </w:p>
        </w:tc>
        <w:tc>
          <w:tcPr>
            <w:tcW w:w="1387" w:type="dxa"/>
            <w:vMerge w:val="continue"/>
            <w:vAlign w:val="center"/>
          </w:tcPr>
          <w:p w14:paraId="03D0D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D16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 w14:paraId="4176D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25" w:type="dxa"/>
            <w:vAlign w:val="center"/>
          </w:tcPr>
          <w:p w14:paraId="5A059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月1</w:t>
            </w: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  <w:p w14:paraId="31EDB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（星期三）</w:t>
            </w:r>
          </w:p>
        </w:tc>
        <w:tc>
          <w:tcPr>
            <w:tcW w:w="1038" w:type="dxa"/>
            <w:vAlign w:val="center"/>
          </w:tcPr>
          <w:p w14:paraId="6E0E6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何金雪</w:t>
            </w:r>
          </w:p>
        </w:tc>
        <w:tc>
          <w:tcPr>
            <w:tcW w:w="3400" w:type="dxa"/>
            <w:vAlign w:val="center"/>
          </w:tcPr>
          <w:p w14:paraId="0B693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规划、自然资源、建设、交通运输、生态环境、水务、综合执法、城市管理、住房保障等</w:t>
            </w:r>
          </w:p>
        </w:tc>
        <w:tc>
          <w:tcPr>
            <w:tcW w:w="1387" w:type="dxa"/>
            <w:vMerge w:val="continue"/>
            <w:vAlign w:val="center"/>
          </w:tcPr>
          <w:p w14:paraId="7E8DF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A79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 w14:paraId="102B8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25" w:type="dxa"/>
            <w:vAlign w:val="center"/>
          </w:tcPr>
          <w:p w14:paraId="5BD8E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月18日</w:t>
            </w:r>
          </w:p>
          <w:p w14:paraId="1452F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（星期五）</w:t>
            </w:r>
          </w:p>
        </w:tc>
        <w:tc>
          <w:tcPr>
            <w:tcW w:w="1038" w:type="dxa"/>
            <w:vAlign w:val="center"/>
          </w:tcPr>
          <w:p w14:paraId="7BD93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陈文斌</w:t>
            </w:r>
          </w:p>
        </w:tc>
        <w:tc>
          <w:tcPr>
            <w:tcW w:w="3400" w:type="dxa"/>
            <w:vAlign w:val="center"/>
          </w:tcPr>
          <w:p w14:paraId="238EF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科学技术、大数据应用管理、投资促进、现代服务业、自贸试验区南京片区综合协调、政策研究及制度创新等</w:t>
            </w:r>
          </w:p>
        </w:tc>
        <w:tc>
          <w:tcPr>
            <w:tcW w:w="1387" w:type="dxa"/>
            <w:vMerge w:val="continue"/>
            <w:vAlign w:val="center"/>
          </w:tcPr>
          <w:p w14:paraId="7BD9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BA7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 w14:paraId="0A10C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25" w:type="dxa"/>
            <w:vAlign w:val="center"/>
          </w:tcPr>
          <w:p w14:paraId="16DCA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月25日</w:t>
            </w:r>
          </w:p>
          <w:p w14:paraId="3324F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（星期五）</w:t>
            </w:r>
          </w:p>
        </w:tc>
        <w:tc>
          <w:tcPr>
            <w:tcW w:w="1038" w:type="dxa"/>
            <w:vAlign w:val="center"/>
          </w:tcPr>
          <w:p w14:paraId="6F428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陶  磊</w:t>
            </w:r>
          </w:p>
        </w:tc>
        <w:tc>
          <w:tcPr>
            <w:tcW w:w="3400" w:type="dxa"/>
            <w:vAlign w:val="center"/>
          </w:tcPr>
          <w:p w14:paraId="06708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发展改革、工业、信息化、农业农村、美丽乡村建设、统计、区域合作、应急管理、市场监督管理、政务服务管理、行政审批等</w:t>
            </w:r>
          </w:p>
        </w:tc>
        <w:tc>
          <w:tcPr>
            <w:tcW w:w="1387" w:type="dxa"/>
            <w:vMerge w:val="continue"/>
            <w:vAlign w:val="center"/>
          </w:tcPr>
          <w:p w14:paraId="568E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E8EC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 w14:paraId="5987C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25" w:type="dxa"/>
            <w:vAlign w:val="center"/>
          </w:tcPr>
          <w:p w14:paraId="358C2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月28日</w:t>
            </w:r>
          </w:p>
          <w:p w14:paraId="79CF1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（星期一）</w:t>
            </w:r>
          </w:p>
        </w:tc>
        <w:tc>
          <w:tcPr>
            <w:tcW w:w="1038" w:type="dxa"/>
            <w:vAlign w:val="center"/>
          </w:tcPr>
          <w:p w14:paraId="12913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周勤</w:t>
            </w:r>
          </w:p>
        </w:tc>
        <w:tc>
          <w:tcPr>
            <w:tcW w:w="3400" w:type="dxa"/>
            <w:vAlign w:val="center"/>
          </w:tcPr>
          <w:p w14:paraId="5BF02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纪检、监察、党工委巡察</w:t>
            </w:r>
          </w:p>
        </w:tc>
        <w:tc>
          <w:tcPr>
            <w:tcW w:w="1387" w:type="dxa"/>
            <w:vMerge w:val="continue"/>
            <w:vAlign w:val="center"/>
          </w:tcPr>
          <w:p w14:paraId="32153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4287D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410" w:firstLineChars="21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楷体_GBK" w:cs="Times New Roman"/>
          <w:kern w:val="0"/>
          <w:sz w:val="21"/>
          <w:szCs w:val="21"/>
          <w:lang w:val="en-US" w:eastAsia="zh-CN"/>
        </w:rPr>
        <w:t>备注： 接访下访时间一般为当日上午，如遇领导工作冲突，时间另行调整。</w:t>
      </w:r>
    </w:p>
    <w:p w14:paraId="250AC01D">
      <w:pPr>
        <w:jc w:val="center"/>
        <w:rPr>
          <w:rFonts w:hint="default" w:ascii="Times New Roman" w:hAnsi="Times New Roman" w:cs="Times New Roman"/>
        </w:rPr>
      </w:pPr>
    </w:p>
    <w:sectPr>
      <w:pgSz w:w="16838" w:h="11906" w:orient="landscape"/>
      <w:pgMar w:top="873" w:right="232" w:bottom="873" w:left="232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YTA1ODA1ZDg1NzNkMGU1ZGY2OTYxMDMxM2Y0NzgifQ=="/>
  </w:docVars>
  <w:rsids>
    <w:rsidRoot w:val="00000000"/>
    <w:rsid w:val="021C60CB"/>
    <w:rsid w:val="04130698"/>
    <w:rsid w:val="06BB47D7"/>
    <w:rsid w:val="081767BD"/>
    <w:rsid w:val="089E0197"/>
    <w:rsid w:val="0A5D030D"/>
    <w:rsid w:val="110B04F9"/>
    <w:rsid w:val="15CE40A6"/>
    <w:rsid w:val="15FE7EC6"/>
    <w:rsid w:val="1A222010"/>
    <w:rsid w:val="1B2B3365"/>
    <w:rsid w:val="2DCC3726"/>
    <w:rsid w:val="39D80B99"/>
    <w:rsid w:val="3E797E78"/>
    <w:rsid w:val="46554CF2"/>
    <w:rsid w:val="4C8A684C"/>
    <w:rsid w:val="655D3E68"/>
    <w:rsid w:val="6D537F7F"/>
    <w:rsid w:val="734C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385</Characters>
  <Lines>0</Lines>
  <Paragraphs>0</Paragraphs>
  <TotalTime>10</TotalTime>
  <ScaleCrop>false</ScaleCrop>
  <LinksUpToDate>false</LinksUpToDate>
  <CharactersWithSpaces>390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Manouria</cp:lastModifiedBy>
  <cp:lastPrinted>2024-10-30T01:32:00Z</cp:lastPrinted>
  <dcterms:modified xsi:type="dcterms:W3CDTF">2025-05-06T09:58:24Z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BE045E5A4A57428C86C07019A7D5719F_13</vt:lpwstr>
  </property>
  <property fmtid="{D5CDD505-2E9C-101B-9397-08002B2CF9AE}" pid="4" name="KSOTemplateDocerSaveRecord">
    <vt:lpwstr>eyJoZGlkIjoiNDMzOTM4MGJmYWMxNzUwZTJjNjNhNjQyOTk0MTZiMTkiLCJ1c2VySWQiOiIyMTQyMjM1MzEifQ==</vt:lpwstr>
  </property>
</Properties>
</file>