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204BC6">
        <w:trPr>
          <w:trHeight w:val="3592"/>
        </w:trPr>
        <w:tc>
          <w:tcPr>
            <w:tcW w:w="10402" w:type="dxa"/>
            <w:tcBorders>
              <w:top w:val="nil"/>
              <w:left w:val="nil"/>
              <w:bottom w:val="nil"/>
              <w:right w:val="nil"/>
            </w:tcBorders>
          </w:tcPr>
          <w:p w:rsidR="00204BC6" w:rsidRDefault="00204BC6">
            <w:pPr>
              <w:pStyle w:val="a4"/>
              <w:spacing w:line="360" w:lineRule="auto"/>
              <w:rPr>
                <w:rFonts w:ascii="仿宋" w:eastAsia="仿宋" w:hAnsi="仿宋" w:cs="仿宋"/>
                <w:b/>
                <w:bCs/>
                <w:color w:val="FF0000"/>
                <w:sz w:val="22"/>
                <w:szCs w:val="22"/>
              </w:rPr>
            </w:pPr>
          </w:p>
        </w:tc>
      </w:tr>
      <w:tr w:rsidR="00204BC6">
        <w:trPr>
          <w:trHeight w:val="4945"/>
        </w:trPr>
        <w:tc>
          <w:tcPr>
            <w:tcW w:w="10402" w:type="dxa"/>
            <w:tcBorders>
              <w:top w:val="nil"/>
              <w:left w:val="nil"/>
              <w:bottom w:val="nil"/>
              <w:right w:val="nil"/>
            </w:tcBorders>
          </w:tcPr>
          <w:p w:rsidR="00204BC6" w:rsidRDefault="00946353">
            <w:pPr>
              <w:ind w:rightChars="129" w:right="284"/>
              <w:jc w:val="center"/>
              <w:rPr>
                <w:rFonts w:ascii="宋体" w:eastAsia="宋体" w:hAnsi="宋体" w:cs="宋体"/>
                <w:b/>
                <w:bCs/>
                <w:sz w:val="52"/>
                <w:szCs w:val="52"/>
                <w:lang w:val="en-US"/>
              </w:rPr>
            </w:pPr>
            <w:r>
              <w:rPr>
                <w:rFonts w:ascii="宋体" w:eastAsia="宋体" w:hAnsi="宋体" w:cs="宋体"/>
                <w:b/>
                <w:sz w:val="52"/>
              </w:rPr>
              <w:t xml:space="preserve">2024年度 </w:t>
            </w:r>
            <w:r>
              <w:rPr>
                <w:rFonts w:ascii="宋体" w:eastAsia="宋体" w:hAnsi="宋体" w:cs="宋体"/>
                <w:b/>
                <w:sz w:val="52"/>
              </w:rPr>
              <w:br/>
              <w:t xml:space="preserve">南京市公共资源交易中心江北新区分中心 </w:t>
            </w:r>
            <w:r>
              <w:rPr>
                <w:rFonts w:ascii="宋体" w:eastAsia="宋体" w:hAnsi="宋体" w:cs="宋体"/>
                <w:b/>
                <w:sz w:val="52"/>
              </w:rPr>
              <w:br/>
              <w:t>单位决算公开</w:t>
            </w:r>
          </w:p>
        </w:tc>
      </w:tr>
    </w:tbl>
    <w:p w:rsidR="00204BC6" w:rsidRDefault="00204BC6">
      <w:pPr>
        <w:ind w:rightChars="129" w:right="284"/>
        <w:jc w:val="both"/>
        <w:rPr>
          <w:rFonts w:ascii="宋体" w:eastAsia="宋体" w:hAnsi="宋体" w:cs="宋体"/>
          <w:b/>
          <w:bCs/>
          <w:sz w:val="52"/>
          <w:szCs w:val="52"/>
        </w:rPr>
        <w:sectPr w:rsidR="00204BC6">
          <w:headerReference w:type="even" r:id="rId8"/>
          <w:headerReference w:type="default" r:id="rId9"/>
          <w:footerReference w:type="even" r:id="rId10"/>
          <w:footerReference w:type="default" r:id="rId11"/>
          <w:headerReference w:type="first" r:id="rId12"/>
          <w:footerReference w:type="first" r:id="rId13"/>
          <w:pgSz w:w="11906" w:h="16838"/>
          <w:pgMar w:top="1580" w:right="700" w:bottom="770" w:left="1020" w:header="170" w:footer="280" w:gutter="0"/>
          <w:cols w:space="720"/>
          <w:formProt w:val="0"/>
          <w:titlePg/>
          <w:docGrid w:linePitch="100"/>
        </w:sectPr>
      </w:pPr>
    </w:p>
    <w:p w:rsidR="00204BC6" w:rsidRDefault="00204BC6">
      <w:pPr>
        <w:pStyle w:val="a4"/>
        <w:spacing w:before="4"/>
        <w:rPr>
          <w:rFonts w:ascii="华文仿宋" w:eastAsia="华文仿宋" w:hAnsi="华文仿宋" w:cs="仿宋"/>
          <w:sz w:val="10"/>
        </w:rPr>
      </w:pPr>
    </w:p>
    <w:p w:rsidR="00204BC6" w:rsidRDefault="00946353">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204BC6" w:rsidRDefault="00204BC6">
      <w:pPr>
        <w:pStyle w:val="a4"/>
        <w:spacing w:before="7"/>
        <w:rPr>
          <w:rFonts w:ascii="仿宋" w:eastAsia="仿宋" w:hAnsi="仿宋" w:cs="仿宋"/>
          <w:sz w:val="27"/>
        </w:rPr>
      </w:pPr>
    </w:p>
    <w:p w:rsidR="00204BC6" w:rsidRDefault="00946353">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rsidR="00204BC6" w:rsidRDefault="0094635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204BC6" w:rsidRDefault="0094635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204BC6" w:rsidRDefault="00946353">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三、2024年度主要工作完成情况</w:t>
      </w:r>
    </w:p>
    <w:p w:rsidR="00204BC6" w:rsidRDefault="00946353">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2024年度</w:t>
      </w:r>
      <w:r>
        <w:rPr>
          <w:rFonts w:ascii="黑体" w:eastAsia="黑体" w:hAnsi="黑体" w:cs="黑体"/>
        </w:rPr>
        <w:t>单位决算表</w:t>
      </w:r>
    </w:p>
    <w:p w:rsidR="00204BC6" w:rsidRDefault="00946353">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204BC6" w:rsidRDefault="00946353">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204BC6" w:rsidRDefault="0094635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 xml:space="preserve">六、财政拨款基本支出决算表（经济科目） </w:t>
      </w:r>
    </w:p>
    <w:p w:rsidR="00204BC6" w:rsidRDefault="00946353">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204BC6" w:rsidRDefault="00946353">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204BC6" w:rsidRDefault="00946353">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204BC6" w:rsidRDefault="0094635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204BC6" w:rsidRDefault="00946353">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204BC6" w:rsidRDefault="00946353">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2024年度</w:t>
      </w:r>
      <w:r>
        <w:rPr>
          <w:rFonts w:ascii="黑体" w:eastAsia="黑体" w:hAnsi="黑体" w:cs="黑体"/>
        </w:rPr>
        <w:t>单位决算情况说明</w:t>
      </w:r>
    </w:p>
    <w:p w:rsidR="00204BC6" w:rsidRDefault="00946353">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204BC6" w:rsidRDefault="00204BC6">
      <w:pPr>
        <w:pStyle w:val="a4"/>
        <w:spacing w:line="235" w:lineRule="auto"/>
        <w:ind w:leftChars="300" w:left="669" w:right="2414" w:hanging="9"/>
        <w:jc w:val="both"/>
        <w:rPr>
          <w:rFonts w:ascii="仿宋" w:eastAsia="仿宋" w:hAnsi="仿宋" w:cs="仿宋"/>
        </w:rPr>
        <w:sectPr w:rsidR="00204BC6">
          <w:footerReference w:type="default" r:id="rId14"/>
          <w:pgSz w:w="11906" w:h="16838"/>
          <w:pgMar w:top="1580" w:right="700" w:bottom="770" w:left="1020" w:header="283" w:footer="280" w:gutter="0"/>
          <w:pgNumType w:fmt="numberInDash" w:start="1"/>
          <w:cols w:space="720"/>
          <w:formProt w:val="0"/>
          <w:docGrid w:linePitch="100"/>
        </w:sectPr>
      </w:pPr>
    </w:p>
    <w:p w:rsidR="00204BC6" w:rsidRDefault="00204BC6">
      <w:pPr>
        <w:pStyle w:val="a4"/>
        <w:spacing w:before="1"/>
        <w:rPr>
          <w:rFonts w:ascii="华文仿宋" w:eastAsia="华文仿宋" w:hAnsi="华文仿宋" w:cs="仿宋"/>
          <w:sz w:val="14"/>
        </w:rPr>
      </w:pPr>
    </w:p>
    <w:p w:rsidR="00204BC6" w:rsidRDefault="00946353">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204BC6" w:rsidRDefault="00204BC6">
      <w:pPr>
        <w:ind w:rightChars="229" w:right="504"/>
        <w:jc w:val="both"/>
      </w:pPr>
    </w:p>
    <w:p w:rsidR="00204BC6" w:rsidRDefault="00946353">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南京市公共资源交易中心江北新区分中心成立于2018年，于2018年11月26日揭牌正式</w:t>
      </w:r>
      <w:r>
        <w:rPr>
          <w:rFonts w:ascii="仿宋" w:eastAsia="仿宋" w:hAnsi="仿宋" w:cs="仿宋" w:hint="eastAsia"/>
        </w:rPr>
        <w:t>运</w:t>
      </w:r>
      <w:r>
        <w:rPr>
          <w:rFonts w:ascii="仿宋" w:eastAsia="仿宋" w:hAnsi="仿宋" w:cs="仿宋"/>
        </w:rPr>
        <w:t>行。中心</w:t>
      </w:r>
      <w:r>
        <w:rPr>
          <w:rFonts w:ascii="仿宋" w:eastAsia="仿宋" w:hAnsi="仿宋" w:cs="仿宋" w:hint="eastAsia"/>
        </w:rPr>
        <w:t>承担</w:t>
      </w:r>
      <w:r>
        <w:rPr>
          <w:rFonts w:ascii="仿宋" w:eastAsia="仿宋" w:hAnsi="仿宋" w:cs="仿宋"/>
        </w:rPr>
        <w:t>的主要职责：</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(1)负责为直管区范围内公共资源交易活动提供场所</w:t>
      </w:r>
      <w:r>
        <w:rPr>
          <w:rFonts w:ascii="仿宋" w:eastAsia="仿宋" w:hAnsi="仿宋" w:cs="仿宋" w:hint="eastAsia"/>
        </w:rPr>
        <w:t>、</w:t>
      </w:r>
      <w:r>
        <w:rPr>
          <w:rFonts w:ascii="仿宋" w:eastAsia="仿宋" w:hAnsi="仿宋" w:cs="仿宋"/>
        </w:rPr>
        <w:t>设施服务;</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(2)负责发布公共资源交易信息，提供政策法规，企业和专业人员信息咨询服务；</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(3)负责为工程建设项目勘察</w:t>
      </w:r>
      <w:r>
        <w:rPr>
          <w:rFonts w:ascii="仿宋" w:eastAsia="仿宋" w:hAnsi="仿宋" w:cs="仿宋" w:hint="eastAsia"/>
        </w:rPr>
        <w:t>、</w:t>
      </w:r>
      <w:r>
        <w:rPr>
          <w:rFonts w:ascii="仿宋" w:eastAsia="仿宋" w:hAnsi="仿宋" w:cs="仿宋"/>
        </w:rPr>
        <w:t>设计</w:t>
      </w:r>
      <w:r>
        <w:rPr>
          <w:rFonts w:ascii="仿宋" w:eastAsia="仿宋" w:hAnsi="仿宋" w:cs="仿宋" w:hint="eastAsia"/>
        </w:rPr>
        <w:t>、</w:t>
      </w:r>
      <w:r>
        <w:rPr>
          <w:rFonts w:ascii="仿宋" w:eastAsia="仿宋" w:hAnsi="仿宋" w:cs="仿宋"/>
        </w:rPr>
        <w:t>施工</w:t>
      </w:r>
      <w:r>
        <w:rPr>
          <w:rFonts w:ascii="仿宋" w:eastAsia="仿宋" w:hAnsi="仿宋" w:cs="仿宋" w:hint="eastAsia"/>
        </w:rPr>
        <w:t>、</w:t>
      </w:r>
      <w:r>
        <w:rPr>
          <w:rFonts w:ascii="仿宋" w:eastAsia="仿宋" w:hAnsi="仿宋" w:cs="仿宋"/>
        </w:rPr>
        <w:t>监理的招投标活动，行政事业单位、国有企业房产出租项目</w:t>
      </w:r>
      <w:r>
        <w:rPr>
          <w:rFonts w:ascii="仿宋" w:eastAsia="仿宋" w:hAnsi="仿宋" w:cs="仿宋" w:hint="eastAsia"/>
        </w:rPr>
        <w:t>提</w:t>
      </w:r>
      <w:r>
        <w:rPr>
          <w:rFonts w:ascii="仿宋" w:eastAsia="仿宋" w:hAnsi="仿宋" w:cs="仿宋"/>
        </w:rPr>
        <w:t>供现场管理和见证服务；</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(4)负责评委和中介机构的现场考核；</w:t>
      </w:r>
    </w:p>
    <w:p w:rsidR="00204BC6" w:rsidRPr="00F430B2" w:rsidRDefault="00946353" w:rsidP="00F430B2">
      <w:pPr>
        <w:pStyle w:val="a4"/>
        <w:spacing w:line="360" w:lineRule="auto"/>
        <w:ind w:leftChars="200" w:left="440" w:rightChars="229" w:right="504" w:firstLine="658"/>
        <w:jc w:val="both"/>
        <w:rPr>
          <w:rFonts w:ascii="仿宋" w:eastAsia="仿宋" w:hAnsi="仿宋" w:cs="仿宋"/>
        </w:rPr>
      </w:pPr>
      <w:r>
        <w:rPr>
          <w:rFonts w:ascii="仿宋" w:eastAsia="仿宋" w:hAnsi="仿宋" w:cs="仿宋"/>
        </w:rPr>
        <w:t>(5)负责政府采购</w:t>
      </w:r>
      <w:r>
        <w:rPr>
          <w:rFonts w:ascii="仿宋" w:eastAsia="仿宋" w:hAnsi="仿宋" w:cs="仿宋" w:hint="eastAsia"/>
        </w:rPr>
        <w:t>目</w:t>
      </w:r>
      <w:r>
        <w:rPr>
          <w:rFonts w:ascii="仿宋" w:eastAsia="仿宋" w:hAnsi="仿宋" w:cs="仿宋"/>
        </w:rPr>
        <w:t>录范围内的采购业务办理工作等。</w:t>
      </w:r>
    </w:p>
    <w:p w:rsidR="00204BC6" w:rsidRDefault="00946353">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204BC6" w:rsidRDefault="00946353">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rPr>
        <w:t>本单位内设机构包括综合科、业务受理科、政府采购科、工程交易科。本单位无下属单位。</w:t>
      </w:r>
    </w:p>
    <w:p w:rsidR="00204BC6" w:rsidRPr="00F430B2" w:rsidRDefault="00946353" w:rsidP="00F430B2">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三、2024年度主要工作完成情况</w:t>
      </w:r>
    </w:p>
    <w:p w:rsidR="00000000" w:rsidRPr="00F430B2" w:rsidRDefault="00F430B2" w:rsidP="00F430B2">
      <w:pPr>
        <w:pStyle w:val="a4"/>
        <w:spacing w:line="360" w:lineRule="auto"/>
        <w:ind w:leftChars="200" w:left="440" w:rightChars="229" w:right="504" w:firstLine="658"/>
        <w:jc w:val="both"/>
        <w:rPr>
          <w:rFonts w:ascii="仿宋" w:eastAsia="仿宋" w:hAnsi="仿宋" w:cs="仿宋"/>
        </w:rPr>
      </w:pPr>
      <w:r>
        <w:rPr>
          <w:lang w:val="en-US"/>
        </w:rPr>
        <w:t xml:space="preserve"> </w:t>
      </w:r>
      <w:r w:rsidR="00275124" w:rsidRPr="00F430B2">
        <w:rPr>
          <w:rFonts w:ascii="仿宋" w:eastAsia="仿宋" w:hAnsi="仿宋" w:cs="仿宋"/>
        </w:rPr>
        <w:t xml:space="preserve">2024 </w:t>
      </w:r>
      <w:r>
        <w:rPr>
          <w:rFonts w:ascii="仿宋" w:eastAsia="仿宋" w:hAnsi="仿宋" w:cs="仿宋"/>
        </w:rPr>
        <w:t>年，在江北新区管委会与行政审批局的</w:t>
      </w:r>
      <w:r w:rsidR="00275124" w:rsidRPr="00F430B2">
        <w:rPr>
          <w:rFonts w:ascii="仿宋" w:eastAsia="仿宋" w:hAnsi="仿宋" w:cs="仿宋"/>
        </w:rPr>
        <w:t>精心指导下，江北新区交易分中心紧跟省市公共资源交易创新步伐，秉持务实态度，严守廉洁底线，以高效的工作作风，全力推动招投标、政府采购和国有房产出租交易工作迈向新台阶。全年累计完成各类公共资源交易项目</w:t>
      </w:r>
      <w:r w:rsidR="00275124" w:rsidRPr="00F430B2">
        <w:rPr>
          <w:rFonts w:ascii="仿宋" w:eastAsia="仿宋" w:hAnsi="仿宋" w:cs="仿宋"/>
        </w:rPr>
        <w:t>337</w:t>
      </w:r>
      <w:r w:rsidR="00275124" w:rsidRPr="00F430B2">
        <w:rPr>
          <w:rFonts w:ascii="仿宋" w:eastAsia="仿宋" w:hAnsi="仿宋" w:cs="仿宋"/>
        </w:rPr>
        <w:t>宗，交易额</w:t>
      </w:r>
      <w:r w:rsidR="00275124" w:rsidRPr="00F430B2">
        <w:rPr>
          <w:rFonts w:ascii="仿宋" w:eastAsia="仿宋" w:hAnsi="仿宋" w:cs="仿宋"/>
        </w:rPr>
        <w:t>75.24</w:t>
      </w:r>
      <w:r w:rsidR="00275124" w:rsidRPr="00F430B2">
        <w:rPr>
          <w:rFonts w:ascii="仿宋" w:eastAsia="仿宋" w:hAnsi="仿宋" w:cs="仿宋"/>
        </w:rPr>
        <w:t>亿元，累计收取交易服务费</w:t>
      </w:r>
      <w:r w:rsidR="00275124" w:rsidRPr="00F430B2">
        <w:rPr>
          <w:rFonts w:ascii="仿宋" w:eastAsia="仿宋" w:hAnsi="仿宋" w:cs="仿宋"/>
        </w:rPr>
        <w:t>114.99</w:t>
      </w:r>
      <w:r w:rsidR="00275124" w:rsidRPr="00F430B2">
        <w:rPr>
          <w:rFonts w:ascii="仿宋" w:eastAsia="仿宋" w:hAnsi="仿宋" w:cs="仿宋"/>
        </w:rPr>
        <w:t>万元。</w:t>
      </w:r>
    </w:p>
    <w:p w:rsidR="00000000" w:rsidRPr="00F430B2" w:rsidRDefault="00275124" w:rsidP="00F430B2">
      <w:pPr>
        <w:pStyle w:val="a4"/>
        <w:spacing w:line="360" w:lineRule="auto"/>
        <w:ind w:leftChars="200" w:left="440" w:rightChars="229" w:right="504" w:firstLine="658"/>
        <w:jc w:val="both"/>
        <w:rPr>
          <w:rFonts w:ascii="仿宋" w:eastAsia="仿宋" w:hAnsi="仿宋" w:cs="仿宋"/>
        </w:rPr>
      </w:pPr>
      <w:r w:rsidRPr="00F430B2">
        <w:rPr>
          <w:rFonts w:ascii="仿宋" w:eastAsia="仿宋" w:hAnsi="仿宋" w:cs="仿宋" w:hint="eastAsia"/>
        </w:rPr>
        <w:t>创新服务模式，激活企业动能</w:t>
      </w:r>
      <w:r w:rsidRPr="00F430B2">
        <w:rPr>
          <w:rFonts w:ascii="仿宋" w:eastAsia="仿宋" w:hAnsi="仿宋" w:cs="仿宋" w:hint="eastAsia"/>
        </w:rPr>
        <w:t>​</w:t>
      </w:r>
      <w:r w:rsidRPr="00F430B2">
        <w:rPr>
          <w:rFonts w:ascii="仿宋" w:eastAsia="仿宋" w:hAnsi="仿宋" w:cs="仿宋" w:hint="eastAsia"/>
        </w:rPr>
        <w:t>：</w:t>
      </w:r>
      <w:r w:rsidRPr="00F430B2">
        <w:rPr>
          <w:rFonts w:ascii="仿宋" w:eastAsia="仿宋" w:hAnsi="仿宋" w:cs="仿宋"/>
        </w:rPr>
        <w:t>多渠道推送国有房产招租信息，全方位陪同场地勘探，线上线下协同指导报名，实行全时段高效审核机制，推动国有资产价值跃升；主动下沉重点项目一线，精准对</w:t>
      </w:r>
      <w:r w:rsidRPr="00F430B2">
        <w:rPr>
          <w:rFonts w:ascii="仿宋" w:eastAsia="仿宋" w:hAnsi="仿宋" w:cs="仿宋"/>
        </w:rPr>
        <w:lastRenderedPageBreak/>
        <w:t>接招标诉求，前置化解潜在风险，为重大项目落地保驾护航。</w:t>
      </w:r>
    </w:p>
    <w:p w:rsidR="007E73EC" w:rsidRDefault="00275124" w:rsidP="007E73EC">
      <w:pPr>
        <w:pStyle w:val="a4"/>
        <w:spacing w:line="360" w:lineRule="auto"/>
        <w:ind w:leftChars="200" w:left="440" w:rightChars="229" w:right="504" w:firstLineChars="195" w:firstLine="624"/>
        <w:jc w:val="both"/>
        <w:rPr>
          <w:rFonts w:ascii="仿宋" w:eastAsia="仿宋" w:hAnsi="仿宋" w:cs="仿宋" w:hint="eastAsia"/>
        </w:rPr>
      </w:pPr>
      <w:r w:rsidRPr="00F430B2">
        <w:rPr>
          <w:rFonts w:ascii="仿宋" w:eastAsia="仿宋" w:hAnsi="仿宋" w:cs="仿宋" w:hint="eastAsia"/>
        </w:rPr>
        <w:t>优化业务流程，强化交易质效</w:t>
      </w:r>
      <w:r w:rsidRPr="00F430B2">
        <w:rPr>
          <w:rFonts w:ascii="仿宋" w:eastAsia="仿宋" w:hAnsi="仿宋" w:cs="仿宋" w:hint="eastAsia"/>
        </w:rPr>
        <w:t>​</w:t>
      </w:r>
      <w:r w:rsidRPr="00F430B2">
        <w:rPr>
          <w:rFonts w:ascii="仿宋" w:eastAsia="仿宋" w:hAnsi="仿宋" w:cs="仿宋" w:hint="eastAsia"/>
        </w:rPr>
        <w:t>：</w:t>
      </w:r>
      <w:r w:rsidRPr="00F430B2">
        <w:rPr>
          <w:rFonts w:ascii="仿宋" w:eastAsia="仿宋" w:hAnsi="仿宋" w:cs="仿宋"/>
        </w:rPr>
        <w:t>系统梳理政府采购清单分类，</w:t>
      </w:r>
      <w:r w:rsidRPr="00F430B2">
        <w:rPr>
          <w:rFonts w:ascii="仿宋" w:eastAsia="仿宋" w:hAnsi="仿宋" w:cs="仿宋"/>
        </w:rPr>
        <w:t>明晰多元采购组织模式，大幅压缩项目采购周期；深度解读政策法规精髓，科学适配采购执行方式，高效利用时间衔接节点，缩短文件编制时长，降低争议投诉率，全面提升政府采购运作效率。</w:t>
      </w:r>
      <w:r w:rsidRPr="00F430B2">
        <w:rPr>
          <w:rFonts w:ascii="仿宋" w:eastAsia="仿宋" w:hAnsi="仿宋" w:cs="仿宋" w:hint="eastAsia"/>
        </w:rPr>
        <w:t>​</w:t>
      </w:r>
    </w:p>
    <w:p w:rsidR="00000000" w:rsidRPr="009A4B44" w:rsidRDefault="00275124" w:rsidP="007E73EC">
      <w:pPr>
        <w:pStyle w:val="a4"/>
        <w:spacing w:line="360" w:lineRule="auto"/>
        <w:ind w:leftChars="200" w:left="440" w:rightChars="229" w:right="504" w:firstLineChars="195" w:firstLine="624"/>
        <w:jc w:val="both"/>
        <w:rPr>
          <w:rFonts w:ascii="仿宋" w:eastAsia="仿宋" w:hAnsi="仿宋" w:cs="仿宋"/>
        </w:rPr>
      </w:pPr>
      <w:r w:rsidRPr="009A4B44">
        <w:rPr>
          <w:rFonts w:ascii="仿宋" w:eastAsia="仿宋" w:hAnsi="仿宋" w:cs="仿宋" w:hint="eastAsia"/>
        </w:rPr>
        <w:t>加速数字变革，构建智慧交易</w:t>
      </w:r>
      <w:r w:rsidRPr="009A4B44">
        <w:rPr>
          <w:rFonts w:ascii="仿宋" w:eastAsia="仿宋" w:hAnsi="仿宋" w:cs="仿宋" w:hint="eastAsia"/>
        </w:rPr>
        <w:t>​</w:t>
      </w:r>
      <w:r w:rsidRPr="009A4B44">
        <w:rPr>
          <w:rFonts w:ascii="仿宋" w:eastAsia="仿宋" w:hAnsi="仿宋" w:cs="仿宋" w:hint="eastAsia"/>
        </w:rPr>
        <w:t>：</w:t>
      </w:r>
      <w:r w:rsidRPr="009A4B44">
        <w:rPr>
          <w:rFonts w:ascii="仿宋" w:eastAsia="仿宋" w:hAnsi="仿宋" w:cs="仿宋"/>
        </w:rPr>
        <w:t>打通系统数据壁垒实现信息互通，优化业务办理流程，打造全链条服务闭环，显著提升采购人办事便利；推行网络远程评标，上线移动端交易服务，以数据流转替代企业奔波，切实增强市场主体服务体验。</w:t>
      </w:r>
    </w:p>
    <w:p w:rsidR="00204BC6" w:rsidRDefault="00204BC6">
      <w:pPr>
        <w:pStyle w:val="a4"/>
        <w:spacing w:line="360" w:lineRule="auto"/>
        <w:ind w:leftChars="200" w:left="440" w:rightChars="229" w:right="504" w:firstLine="658"/>
        <w:jc w:val="both"/>
        <w:rPr>
          <w:rFonts w:ascii="仿宋" w:eastAsia="仿宋" w:hAnsi="仿宋" w:cs="仿宋"/>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F430B2" w:rsidRDefault="00F430B2">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Default="00204BC6">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7E73EC" w:rsidRDefault="007E73EC">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rsidR="007E73EC" w:rsidRDefault="007E73EC">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204BC6" w:rsidRPr="00F430B2" w:rsidRDefault="00946353" w:rsidP="00F430B2">
      <w:pPr>
        <w:pStyle w:val="10"/>
        <w:tabs>
          <w:tab w:val="left" w:pos="1609"/>
        </w:tabs>
        <w:spacing w:before="12" w:line="300" w:lineRule="auto"/>
        <w:ind w:left="340" w:right="567" w:firstLine="0"/>
        <w:jc w:val="center"/>
        <w:outlineLvl w:val="0"/>
        <w:rPr>
          <w:rFonts w:ascii="宋体" w:eastAsia="宋体" w:hAnsi="宋体" w:cs="宋体"/>
          <w:b/>
          <w:bCs/>
          <w:sz w:val="36"/>
          <w:szCs w:val="36"/>
        </w:rPr>
      </w:pPr>
      <w:r w:rsidRPr="00F430B2">
        <w:rPr>
          <w:rFonts w:ascii="宋体" w:eastAsia="宋体" w:hAnsi="宋体" w:cs="宋体" w:hint="eastAsia"/>
          <w:b/>
          <w:bCs/>
          <w:sz w:val="36"/>
          <w:szCs w:val="36"/>
        </w:rPr>
        <w:t>第二部分</w:t>
      </w:r>
    </w:p>
    <w:p w:rsidR="00204BC6" w:rsidRPr="00F430B2" w:rsidRDefault="00946353" w:rsidP="00F430B2">
      <w:pPr>
        <w:pStyle w:val="10"/>
        <w:tabs>
          <w:tab w:val="left" w:pos="1609"/>
        </w:tabs>
        <w:spacing w:before="12" w:line="300" w:lineRule="auto"/>
        <w:ind w:left="340" w:right="567" w:firstLine="0"/>
        <w:jc w:val="center"/>
        <w:outlineLvl w:val="0"/>
        <w:rPr>
          <w:rFonts w:ascii="宋体" w:eastAsia="宋体" w:hAnsi="宋体" w:cs="宋体"/>
          <w:b/>
          <w:bCs/>
          <w:sz w:val="36"/>
          <w:szCs w:val="36"/>
        </w:rPr>
      </w:pPr>
      <w:r w:rsidRPr="00F430B2">
        <w:rPr>
          <w:rFonts w:ascii="宋体" w:eastAsia="宋体" w:hAnsi="宋体" w:cs="宋体" w:hint="eastAsia"/>
          <w:b/>
          <w:bCs/>
          <w:sz w:val="36"/>
          <w:szCs w:val="36"/>
        </w:rPr>
        <w:t>南京市公共资源交易中心江北新区分中心</w:t>
      </w:r>
    </w:p>
    <w:p w:rsidR="00204BC6" w:rsidRPr="00F430B2" w:rsidRDefault="00946353" w:rsidP="00F430B2">
      <w:pPr>
        <w:pStyle w:val="10"/>
        <w:tabs>
          <w:tab w:val="left" w:pos="1609"/>
        </w:tabs>
        <w:spacing w:before="12" w:line="300" w:lineRule="auto"/>
        <w:ind w:left="340" w:right="567" w:firstLine="0"/>
        <w:jc w:val="center"/>
        <w:outlineLvl w:val="0"/>
        <w:rPr>
          <w:rFonts w:ascii="宋体" w:eastAsia="宋体" w:hAnsi="宋体" w:cs="宋体"/>
          <w:b/>
          <w:bCs/>
          <w:sz w:val="36"/>
          <w:szCs w:val="36"/>
        </w:rPr>
      </w:pPr>
      <w:r w:rsidRPr="00F430B2">
        <w:rPr>
          <w:rFonts w:ascii="宋体" w:eastAsia="宋体" w:hAnsi="宋体" w:cs="宋体" w:hint="eastAsia"/>
          <w:b/>
          <w:bCs/>
          <w:sz w:val="36"/>
          <w:szCs w:val="36"/>
        </w:rPr>
        <w:t>2024年度单位</w:t>
      </w:r>
      <w:r w:rsidRPr="00F430B2">
        <w:rPr>
          <w:rFonts w:ascii="宋体" w:eastAsia="宋体" w:hAnsi="宋体" w:cs="宋体"/>
          <w:b/>
          <w:bCs/>
          <w:sz w:val="36"/>
          <w:szCs w:val="36"/>
        </w:rPr>
        <w:t>决算表</w:t>
      </w:r>
    </w:p>
    <w:tbl>
      <w:tblPr>
        <w:tblW w:w="10447" w:type="dxa"/>
        <w:jc w:val="center"/>
        <w:tblLayout w:type="fixed"/>
        <w:tblLook w:val="04A0"/>
      </w:tblPr>
      <w:tblGrid>
        <w:gridCol w:w="3468"/>
        <w:gridCol w:w="1777"/>
        <w:gridCol w:w="2035"/>
        <w:gridCol w:w="1341"/>
        <w:gridCol w:w="1826"/>
      </w:tblGrid>
      <w:tr w:rsidR="00204BC6">
        <w:trPr>
          <w:trHeight w:val="544"/>
          <w:jc w:val="center"/>
        </w:trPr>
        <w:tc>
          <w:tcPr>
            <w:tcW w:w="10447" w:type="dxa"/>
            <w:gridSpan w:val="5"/>
          </w:tcPr>
          <w:p w:rsidR="00204BC6" w:rsidRDefault="00946353">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204BC6">
        <w:trPr>
          <w:trHeight w:val="348"/>
          <w:jc w:val="center"/>
        </w:trPr>
        <w:tc>
          <w:tcPr>
            <w:tcW w:w="3468" w:type="dxa"/>
          </w:tcPr>
          <w:p w:rsidR="00204BC6" w:rsidRDefault="00204BC6">
            <w:pPr>
              <w:rPr>
                <w:rFonts w:ascii="仿宋" w:eastAsia="仿宋" w:hAnsi="仿宋" w:cs="仿宋"/>
                <w:color w:val="000000"/>
                <w:sz w:val="20"/>
              </w:rPr>
            </w:pPr>
          </w:p>
        </w:tc>
        <w:tc>
          <w:tcPr>
            <w:tcW w:w="1777" w:type="dxa"/>
          </w:tcPr>
          <w:p w:rsidR="00204BC6" w:rsidRDefault="00204BC6">
            <w:pPr>
              <w:rPr>
                <w:rFonts w:ascii="仿宋" w:eastAsia="仿宋" w:hAnsi="仿宋" w:cs="仿宋"/>
                <w:color w:val="000000"/>
                <w:sz w:val="20"/>
              </w:rPr>
            </w:pPr>
          </w:p>
        </w:tc>
        <w:tc>
          <w:tcPr>
            <w:tcW w:w="5202" w:type="dxa"/>
            <w:gridSpan w:val="3"/>
          </w:tcPr>
          <w:p w:rsidR="00204BC6" w:rsidRDefault="00946353">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204BC6">
        <w:trPr>
          <w:trHeight w:val="333"/>
          <w:jc w:val="center"/>
        </w:trPr>
        <w:tc>
          <w:tcPr>
            <w:tcW w:w="7280" w:type="dxa"/>
            <w:gridSpan w:val="3"/>
            <w:tcBorders>
              <w:bottom w:val="single" w:sz="4" w:space="0" w:color="000000"/>
            </w:tcBorders>
            <w:vAlign w:val="center"/>
          </w:tcPr>
          <w:p w:rsidR="00204BC6" w:rsidRDefault="00946353">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南京市公共资源交易中心江北新区分中心</w:t>
            </w:r>
          </w:p>
        </w:tc>
        <w:tc>
          <w:tcPr>
            <w:tcW w:w="3167" w:type="dxa"/>
            <w:gridSpan w:val="2"/>
            <w:tcBorders>
              <w:bottom w:val="single" w:sz="4" w:space="0" w:color="000000"/>
            </w:tcBorders>
            <w:vAlign w:val="center"/>
          </w:tcPr>
          <w:p w:rsidR="00204BC6" w:rsidRDefault="00946353">
            <w:pPr>
              <w:jc w:val="right"/>
              <w:rPr>
                <w:rFonts w:ascii="仿宋" w:eastAsia="仿宋" w:hAnsi="仿宋" w:cs="仿宋"/>
                <w:color w:val="000000"/>
              </w:rPr>
            </w:pPr>
            <w:r>
              <w:rPr>
                <w:rFonts w:ascii="仿宋" w:eastAsia="仿宋" w:hAnsi="仿宋" w:cs="仿宋" w:hint="eastAsia"/>
                <w:color w:val="000000"/>
              </w:rPr>
              <w:t>金额单位：万元</w:t>
            </w:r>
          </w:p>
        </w:tc>
      </w:tr>
      <w:tr w:rsidR="00204BC6">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color w:val="000000"/>
                <w:lang w:eastAsia="ar-SA"/>
              </w:rPr>
              <w:t>支出</w:t>
            </w:r>
          </w:p>
        </w:tc>
      </w:tr>
      <w:tr w:rsidR="00204BC6">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color w:val="000000"/>
                <w:lang w:eastAsia="ar-SA"/>
              </w:rPr>
              <w:t>决算数</w:t>
            </w: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899.93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835.97</w:t>
            </w: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37.34</w:t>
            </w: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26.62</w:t>
            </w: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204BC6">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keepNext/>
              <w:keepLines/>
              <w:jc w:val="right"/>
              <w:rPr>
                <w:rFonts w:ascii="仿宋" w:eastAsia="仿宋" w:hAnsi="仿宋" w:cs="仿宋"/>
                <w:color w:val="000000"/>
                <w:lang w:eastAsia="ar-SA"/>
              </w:rPr>
            </w:pPr>
          </w:p>
        </w:tc>
      </w:tr>
      <w:tr w:rsidR="00204BC6">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right"/>
              <w:rPr>
                <w:rFonts w:ascii="仿宋" w:eastAsia="仿宋" w:hAnsi="仿宋" w:cs="仿宋"/>
                <w:color w:val="000000"/>
              </w:rPr>
            </w:pPr>
            <w:r>
              <w:rPr>
                <w:rFonts w:ascii="仿宋" w:eastAsia="仿宋" w:hAnsi="仿宋" w:cs="仿宋" w:hint="eastAsia"/>
                <w:color w:val="000000"/>
                <w:lang w:eastAsia="ar-SA"/>
              </w:rPr>
              <w:t>899.93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right"/>
              <w:rPr>
                <w:rFonts w:ascii="仿宋" w:eastAsia="仿宋" w:hAnsi="仿宋" w:cs="仿宋"/>
                <w:color w:val="000000"/>
              </w:rPr>
            </w:pPr>
            <w:r>
              <w:rPr>
                <w:rFonts w:ascii="仿宋" w:eastAsia="仿宋" w:hAnsi="仿宋" w:cs="仿宋" w:hint="eastAsia"/>
                <w:color w:val="000000"/>
                <w:lang w:eastAsia="ar-SA"/>
              </w:rPr>
              <w:t>899.93</w:t>
            </w:r>
          </w:p>
        </w:tc>
      </w:tr>
      <w:tr w:rsidR="00204BC6">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color w:val="000000"/>
              </w:rPr>
            </w:pPr>
          </w:p>
        </w:tc>
      </w:tr>
      <w:tr w:rsidR="00204BC6">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color w:val="000000"/>
              </w:rPr>
            </w:pPr>
          </w:p>
        </w:tc>
      </w:tr>
      <w:tr w:rsidR="00204BC6">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204BC6" w:rsidRDefault="00204BC6">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204BC6" w:rsidRDefault="00204BC6">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204BC6" w:rsidRDefault="00204BC6">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204BC6" w:rsidRDefault="00204BC6">
            <w:pPr>
              <w:rPr>
                <w:rFonts w:ascii="仿宋" w:eastAsia="仿宋" w:hAnsi="仿宋" w:cs="仿宋"/>
                <w:color w:val="000000"/>
              </w:rPr>
            </w:pPr>
          </w:p>
        </w:tc>
      </w:tr>
      <w:tr w:rsidR="00204BC6">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right"/>
              <w:rPr>
                <w:rFonts w:ascii="仿宋" w:eastAsia="仿宋" w:hAnsi="仿宋" w:cs="仿宋"/>
                <w:color w:val="000000"/>
              </w:rPr>
            </w:pPr>
            <w:r>
              <w:rPr>
                <w:rFonts w:ascii="仿宋" w:eastAsia="仿宋" w:hAnsi="仿宋" w:cs="仿宋" w:hint="eastAsia"/>
                <w:color w:val="000000"/>
                <w:lang w:eastAsia="ar-SA"/>
              </w:rPr>
              <w:t>899.93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204BC6" w:rsidRDefault="00946353">
            <w:pPr>
              <w:jc w:val="right"/>
              <w:rPr>
                <w:rFonts w:ascii="仿宋" w:eastAsia="仿宋" w:hAnsi="仿宋" w:cs="仿宋"/>
                <w:color w:val="000000"/>
              </w:rPr>
            </w:pPr>
            <w:r>
              <w:rPr>
                <w:rFonts w:ascii="仿宋" w:eastAsia="仿宋" w:hAnsi="仿宋" w:cs="仿宋" w:hint="eastAsia"/>
                <w:color w:val="000000"/>
                <w:lang w:eastAsia="ar-SA"/>
              </w:rPr>
              <w:t>899.93</w:t>
            </w:r>
          </w:p>
        </w:tc>
      </w:tr>
    </w:tbl>
    <w:p w:rsidR="00204BC6" w:rsidRDefault="00946353">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204BC6" w:rsidRDefault="00204BC6">
      <w:pPr>
        <w:spacing w:before="66"/>
        <w:jc w:val="both"/>
        <w:rPr>
          <w:rFonts w:ascii="仿宋" w:eastAsia="仿宋" w:hAnsi="仿宋" w:cs="仿宋"/>
          <w:color w:val="000000"/>
          <w:lang w:val="en-US"/>
        </w:rPr>
        <w:sectPr w:rsidR="00204BC6">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204BC6">
        <w:trPr>
          <w:trHeight w:val="403"/>
          <w:jc w:val="center"/>
        </w:trPr>
        <w:tc>
          <w:tcPr>
            <w:tcW w:w="16660" w:type="dxa"/>
            <w:gridSpan w:val="10"/>
            <w:vAlign w:val="center"/>
          </w:tcPr>
          <w:p w:rsidR="00204BC6" w:rsidRDefault="00946353">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204BC6">
        <w:trPr>
          <w:trHeight w:val="247"/>
          <w:jc w:val="center"/>
        </w:trPr>
        <w:tc>
          <w:tcPr>
            <w:tcW w:w="4357" w:type="dxa"/>
            <w:gridSpan w:val="2"/>
            <w:vAlign w:val="center"/>
          </w:tcPr>
          <w:p w:rsidR="00204BC6" w:rsidRDefault="00204BC6">
            <w:pPr>
              <w:pStyle w:val="TableParagraph"/>
              <w:jc w:val="center"/>
              <w:rPr>
                <w:rFonts w:ascii="仿宋" w:eastAsia="仿宋" w:hAnsi="仿宋" w:cs="仿宋"/>
              </w:rPr>
            </w:pPr>
          </w:p>
        </w:tc>
        <w:tc>
          <w:tcPr>
            <w:tcW w:w="1716" w:type="dxa"/>
            <w:vAlign w:val="center"/>
          </w:tcPr>
          <w:p w:rsidR="00204BC6" w:rsidRDefault="00204BC6">
            <w:pPr>
              <w:pStyle w:val="TableParagraph"/>
              <w:jc w:val="center"/>
              <w:rPr>
                <w:rFonts w:ascii="仿宋" w:eastAsia="仿宋" w:hAnsi="仿宋" w:cs="仿宋"/>
              </w:rPr>
            </w:pPr>
          </w:p>
        </w:tc>
        <w:tc>
          <w:tcPr>
            <w:tcW w:w="1728" w:type="dxa"/>
            <w:vAlign w:val="center"/>
          </w:tcPr>
          <w:p w:rsidR="00204BC6" w:rsidRDefault="00204BC6">
            <w:pPr>
              <w:pStyle w:val="TableParagraph"/>
              <w:jc w:val="center"/>
              <w:rPr>
                <w:rFonts w:ascii="仿宋" w:eastAsia="仿宋" w:hAnsi="仿宋" w:cs="仿宋"/>
              </w:rPr>
            </w:pPr>
          </w:p>
        </w:tc>
        <w:tc>
          <w:tcPr>
            <w:tcW w:w="1686" w:type="dxa"/>
            <w:vAlign w:val="center"/>
          </w:tcPr>
          <w:p w:rsidR="00204BC6" w:rsidRDefault="00204BC6">
            <w:pPr>
              <w:pStyle w:val="TableParagraph"/>
              <w:jc w:val="center"/>
              <w:rPr>
                <w:rFonts w:ascii="仿宋" w:eastAsia="仿宋" w:hAnsi="仿宋" w:cs="仿宋"/>
              </w:rPr>
            </w:pPr>
          </w:p>
        </w:tc>
        <w:tc>
          <w:tcPr>
            <w:tcW w:w="3207" w:type="dxa"/>
            <w:gridSpan w:val="2"/>
            <w:vAlign w:val="center"/>
          </w:tcPr>
          <w:p w:rsidR="00204BC6" w:rsidRDefault="00204BC6">
            <w:pPr>
              <w:pStyle w:val="TableParagraph"/>
              <w:jc w:val="center"/>
              <w:rPr>
                <w:rFonts w:ascii="仿宋" w:eastAsia="仿宋" w:hAnsi="仿宋" w:cs="仿宋"/>
              </w:rPr>
            </w:pPr>
          </w:p>
        </w:tc>
        <w:tc>
          <w:tcPr>
            <w:tcW w:w="1263" w:type="dxa"/>
            <w:vAlign w:val="center"/>
          </w:tcPr>
          <w:p w:rsidR="00204BC6" w:rsidRDefault="00204BC6">
            <w:pPr>
              <w:pStyle w:val="TableParagraph"/>
              <w:jc w:val="center"/>
              <w:rPr>
                <w:rFonts w:ascii="仿宋" w:eastAsia="仿宋" w:hAnsi="仿宋" w:cs="仿宋"/>
              </w:rPr>
            </w:pPr>
          </w:p>
        </w:tc>
        <w:tc>
          <w:tcPr>
            <w:tcW w:w="2703" w:type="dxa"/>
            <w:gridSpan w:val="2"/>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公开02表</w:t>
            </w:r>
          </w:p>
        </w:tc>
      </w:tr>
      <w:tr w:rsidR="00204BC6">
        <w:trPr>
          <w:trHeight w:val="247"/>
          <w:jc w:val="center"/>
        </w:trPr>
        <w:tc>
          <w:tcPr>
            <w:tcW w:w="13957" w:type="dxa"/>
            <w:gridSpan w:val="8"/>
            <w:vAlign w:val="center"/>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2703" w:type="dxa"/>
            <w:gridSpan w:val="2"/>
            <w:vAlign w:val="center"/>
          </w:tcPr>
          <w:p w:rsidR="00204BC6" w:rsidRDefault="00946353">
            <w:pPr>
              <w:pStyle w:val="TableParagraph"/>
              <w:jc w:val="right"/>
              <w:rPr>
                <w:rFonts w:ascii="仿宋" w:eastAsia="仿宋" w:hAnsi="仿宋" w:cs="仿宋"/>
              </w:rPr>
            </w:pPr>
            <w:r>
              <w:rPr>
                <w:rFonts w:ascii="仿宋" w:eastAsia="仿宋" w:hAnsi="仿宋" w:cs="仿宋" w:hint="eastAsia"/>
              </w:rPr>
              <w:t>金额单位：万元</w:t>
            </w:r>
          </w:p>
        </w:tc>
      </w:tr>
      <w:tr w:rsidR="00204BC6">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其他收入</w:t>
            </w:r>
          </w:p>
        </w:tc>
      </w:tr>
      <w:tr w:rsidR="00204BC6">
        <w:trPr>
          <w:cantSplit/>
          <w:trHeight w:val="502"/>
          <w:jc w:val="center"/>
        </w:trPr>
        <w:tc>
          <w:tcPr>
            <w:tcW w:w="1201"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w:t>
            </w:r>
          </w:p>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204BC6" w:rsidRDefault="00204BC6">
            <w:pPr>
              <w:rPr>
                <w:rFonts w:ascii="仿宋" w:eastAsia="仿宋" w:hAnsi="仿宋" w:cs="仿宋"/>
              </w:rPr>
            </w:pPr>
          </w:p>
        </w:tc>
        <w:tc>
          <w:tcPr>
            <w:tcW w:w="1728" w:type="dxa"/>
            <w:vMerge/>
            <w:tcBorders>
              <w:left w:val="single" w:sz="4" w:space="0" w:color="000000"/>
              <w:bottom w:val="single" w:sz="4" w:space="0" w:color="000000"/>
            </w:tcBorders>
          </w:tcPr>
          <w:p w:rsidR="00204BC6" w:rsidRDefault="00204BC6">
            <w:pPr>
              <w:rPr>
                <w:rFonts w:ascii="仿宋" w:eastAsia="仿宋" w:hAnsi="仿宋" w:cs="仿宋"/>
              </w:rPr>
            </w:pPr>
          </w:p>
        </w:tc>
        <w:tc>
          <w:tcPr>
            <w:tcW w:w="1686" w:type="dxa"/>
            <w:vMerge/>
            <w:tcBorders>
              <w:left w:val="single" w:sz="4" w:space="0" w:color="000000"/>
              <w:bottom w:val="single" w:sz="4" w:space="0" w:color="000000"/>
            </w:tcBorders>
          </w:tcPr>
          <w:p w:rsidR="00204BC6" w:rsidRDefault="00204BC6">
            <w:pPr>
              <w:rPr>
                <w:rFonts w:ascii="仿宋" w:eastAsia="仿宋" w:hAnsi="仿宋" w:cs="仿宋"/>
              </w:rPr>
            </w:pPr>
          </w:p>
        </w:tc>
        <w:tc>
          <w:tcPr>
            <w:tcW w:w="1503" w:type="dxa"/>
            <w:vMerge/>
            <w:tcBorders>
              <w:left w:val="single" w:sz="4" w:space="0" w:color="000000"/>
              <w:bottom w:val="single" w:sz="4" w:space="0" w:color="000000"/>
            </w:tcBorders>
            <w:vAlign w:val="center"/>
          </w:tcPr>
          <w:p w:rsidR="00204BC6" w:rsidRDefault="00204BC6">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204BC6" w:rsidRDefault="00204BC6">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204BC6" w:rsidRDefault="00204BC6">
            <w:pPr>
              <w:rPr>
                <w:rFonts w:ascii="仿宋" w:eastAsia="仿宋" w:hAnsi="仿宋" w:cs="仿宋"/>
              </w:rPr>
            </w:pPr>
          </w:p>
        </w:tc>
        <w:tc>
          <w:tcPr>
            <w:tcW w:w="1375" w:type="dxa"/>
            <w:vMerge/>
            <w:tcBorders>
              <w:left w:val="single" w:sz="4" w:space="0" w:color="000000"/>
              <w:bottom w:val="single" w:sz="4" w:space="0" w:color="000000"/>
            </w:tcBorders>
          </w:tcPr>
          <w:p w:rsidR="00204BC6" w:rsidRDefault="00204BC6">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rPr>
            </w:pPr>
          </w:p>
        </w:tc>
      </w:tr>
      <w:tr w:rsidR="00204BC6">
        <w:trPr>
          <w:cantSplit/>
          <w:trHeight w:hRule="exact" w:val="267"/>
          <w:jc w:val="center"/>
        </w:trPr>
        <w:tc>
          <w:tcPr>
            <w:tcW w:w="4357"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204BC6" w:rsidRDefault="00946353">
            <w:pPr>
              <w:jc w:val="right"/>
              <w:rPr>
                <w:rFonts w:ascii="仿宋" w:eastAsia="仿宋" w:hAnsi="仿宋" w:cs="仿宋"/>
                <w:sz w:val="20"/>
                <w:szCs w:val="20"/>
              </w:rPr>
            </w:pPr>
            <w:r>
              <w:rPr>
                <w:rFonts w:ascii="仿宋" w:eastAsia="仿宋" w:hAnsi="仿宋" w:cs="仿宋" w:hint="eastAsia"/>
                <w:sz w:val="20"/>
                <w:szCs w:val="20"/>
              </w:rPr>
              <w:t>899.93</w:t>
            </w:r>
          </w:p>
        </w:tc>
        <w:tc>
          <w:tcPr>
            <w:tcW w:w="1728" w:type="dxa"/>
            <w:tcBorders>
              <w:left w:val="single" w:sz="4" w:space="0" w:color="000000"/>
              <w:bottom w:val="single" w:sz="4" w:space="0" w:color="000000"/>
            </w:tcBorders>
            <w:vAlign w:val="center"/>
          </w:tcPr>
          <w:p w:rsidR="00204BC6" w:rsidRDefault="00946353">
            <w:pPr>
              <w:jc w:val="right"/>
              <w:rPr>
                <w:rFonts w:ascii="仿宋" w:eastAsia="仿宋" w:hAnsi="仿宋" w:cs="仿宋"/>
                <w:sz w:val="20"/>
                <w:szCs w:val="20"/>
              </w:rPr>
            </w:pPr>
            <w:r>
              <w:rPr>
                <w:rFonts w:ascii="仿宋" w:eastAsia="仿宋" w:hAnsi="仿宋" w:cs="仿宋" w:hint="eastAsia"/>
                <w:sz w:val="20"/>
                <w:szCs w:val="20"/>
              </w:rPr>
              <w:t>899.93</w:t>
            </w:r>
          </w:p>
        </w:tc>
        <w:tc>
          <w:tcPr>
            <w:tcW w:w="1686" w:type="dxa"/>
            <w:tcBorders>
              <w:left w:val="single" w:sz="4" w:space="0" w:color="000000"/>
              <w:bottom w:val="single" w:sz="4" w:space="0" w:color="000000"/>
            </w:tcBorders>
            <w:vAlign w:val="center"/>
          </w:tcPr>
          <w:p w:rsidR="00204BC6" w:rsidRDefault="00204BC6">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204BC6" w:rsidRDefault="00204BC6">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204BC6" w:rsidRDefault="00204BC6">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204BC6" w:rsidRDefault="00204BC6">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204BC6" w:rsidRDefault="00204BC6">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政府办公厅（室）及相关机构事务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2010350</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835.97</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37.34</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r w:rsidR="00204BC6">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20"/>
                <w:szCs w:val="20"/>
              </w:rPr>
            </w:pPr>
            <w:r>
              <w:rPr>
                <w:rFonts w:ascii="仿宋" w:eastAsia="仿宋" w:hAnsi="仿宋" w:cs="仿宋" w:hint="eastAsia"/>
                <w:sz w:val="20"/>
                <w:szCs w:val="20"/>
              </w:rPr>
              <w:t>26.62</w:t>
            </w:r>
          </w:p>
        </w:tc>
        <w:tc>
          <w:tcPr>
            <w:tcW w:w="168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sz w:val="20"/>
                <w:szCs w:val="20"/>
              </w:rPr>
            </w:pPr>
          </w:p>
        </w:tc>
      </w:tr>
    </w:tbl>
    <w:p w:rsidR="00204BC6" w:rsidRDefault="00946353">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204BC6" w:rsidRDefault="00204BC6">
      <w:pPr>
        <w:spacing w:before="66"/>
        <w:ind w:left="57" w:firstLineChars="100" w:firstLine="220"/>
        <w:jc w:val="both"/>
        <w:rPr>
          <w:rFonts w:ascii="仿宋" w:eastAsia="仿宋" w:hAnsi="仿宋" w:cs="仿宋"/>
        </w:rPr>
        <w:sectPr w:rsidR="00204BC6">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204BC6">
        <w:trPr>
          <w:trHeight w:val="532"/>
        </w:trPr>
        <w:tc>
          <w:tcPr>
            <w:tcW w:w="15689" w:type="dxa"/>
            <w:gridSpan w:val="8"/>
            <w:vAlign w:val="center"/>
          </w:tcPr>
          <w:p w:rsidR="00204BC6" w:rsidRDefault="00946353">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204BC6">
        <w:trPr>
          <w:trHeight w:val="227"/>
        </w:trPr>
        <w:tc>
          <w:tcPr>
            <w:tcW w:w="5115" w:type="dxa"/>
            <w:gridSpan w:val="2"/>
            <w:vAlign w:val="center"/>
          </w:tcPr>
          <w:p w:rsidR="00204BC6" w:rsidRDefault="00204BC6">
            <w:pPr>
              <w:pStyle w:val="TableParagraph"/>
              <w:jc w:val="center"/>
              <w:rPr>
                <w:rFonts w:ascii="仿宋" w:eastAsia="仿宋" w:hAnsi="仿宋" w:cs="仿宋"/>
              </w:rPr>
            </w:pPr>
          </w:p>
        </w:tc>
        <w:tc>
          <w:tcPr>
            <w:tcW w:w="2164" w:type="dxa"/>
            <w:vAlign w:val="center"/>
          </w:tcPr>
          <w:p w:rsidR="00204BC6" w:rsidRDefault="00204BC6">
            <w:pPr>
              <w:pStyle w:val="TableParagraph"/>
              <w:jc w:val="center"/>
              <w:rPr>
                <w:rFonts w:ascii="仿宋" w:eastAsia="仿宋" w:hAnsi="仿宋" w:cs="仿宋"/>
                <w:sz w:val="20"/>
              </w:rPr>
            </w:pPr>
          </w:p>
        </w:tc>
        <w:tc>
          <w:tcPr>
            <w:tcW w:w="1897" w:type="dxa"/>
            <w:vAlign w:val="center"/>
          </w:tcPr>
          <w:p w:rsidR="00204BC6" w:rsidRDefault="00204BC6">
            <w:pPr>
              <w:pStyle w:val="TableParagraph"/>
              <w:jc w:val="center"/>
              <w:rPr>
                <w:rFonts w:ascii="仿宋" w:eastAsia="仿宋" w:hAnsi="仿宋" w:cs="仿宋"/>
                <w:sz w:val="20"/>
              </w:rPr>
            </w:pPr>
          </w:p>
        </w:tc>
        <w:tc>
          <w:tcPr>
            <w:tcW w:w="1739" w:type="dxa"/>
            <w:vAlign w:val="center"/>
          </w:tcPr>
          <w:p w:rsidR="00204BC6" w:rsidRDefault="00204BC6">
            <w:pPr>
              <w:pStyle w:val="TableParagraph"/>
              <w:jc w:val="center"/>
              <w:rPr>
                <w:rFonts w:ascii="仿宋" w:eastAsia="仿宋" w:hAnsi="仿宋" w:cs="仿宋"/>
                <w:sz w:val="20"/>
              </w:rPr>
            </w:pPr>
          </w:p>
        </w:tc>
        <w:tc>
          <w:tcPr>
            <w:tcW w:w="1715" w:type="dxa"/>
            <w:vAlign w:val="center"/>
          </w:tcPr>
          <w:p w:rsidR="00204BC6" w:rsidRDefault="00204BC6">
            <w:pPr>
              <w:pStyle w:val="TableParagraph"/>
              <w:jc w:val="center"/>
              <w:rPr>
                <w:rFonts w:ascii="仿宋" w:eastAsia="仿宋" w:hAnsi="仿宋" w:cs="仿宋"/>
                <w:sz w:val="20"/>
              </w:rPr>
            </w:pPr>
          </w:p>
        </w:tc>
        <w:tc>
          <w:tcPr>
            <w:tcW w:w="3059" w:type="dxa"/>
            <w:gridSpan w:val="2"/>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公开03表</w:t>
            </w:r>
          </w:p>
        </w:tc>
      </w:tr>
      <w:tr w:rsidR="00204BC6">
        <w:trPr>
          <w:trHeight w:val="90"/>
        </w:trPr>
        <w:tc>
          <w:tcPr>
            <w:tcW w:w="12630" w:type="dxa"/>
            <w:gridSpan w:val="6"/>
            <w:vAlign w:val="center"/>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059" w:type="dxa"/>
            <w:gridSpan w:val="2"/>
            <w:vAlign w:val="center"/>
          </w:tcPr>
          <w:p w:rsidR="00204BC6" w:rsidRDefault="00946353">
            <w:pPr>
              <w:pStyle w:val="TableParagraph"/>
              <w:jc w:val="right"/>
              <w:rPr>
                <w:rFonts w:ascii="仿宋" w:eastAsia="仿宋" w:hAnsi="仿宋" w:cs="仿宋"/>
              </w:rPr>
            </w:pPr>
            <w:r>
              <w:rPr>
                <w:rFonts w:ascii="仿宋" w:eastAsia="仿宋" w:hAnsi="仿宋" w:cs="仿宋" w:hint="eastAsia"/>
              </w:rPr>
              <w:t>金额单位：万元</w:t>
            </w:r>
          </w:p>
        </w:tc>
      </w:tr>
      <w:tr w:rsidR="00204BC6">
        <w:trPr>
          <w:trHeight w:val="90"/>
        </w:trPr>
        <w:tc>
          <w:tcPr>
            <w:tcW w:w="5115"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对附属单位补助支出</w:t>
            </w:r>
          </w:p>
        </w:tc>
      </w:tr>
      <w:tr w:rsidR="00204BC6">
        <w:trPr>
          <w:trHeight w:val="176"/>
        </w:trPr>
        <w:tc>
          <w:tcPr>
            <w:tcW w:w="1188"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w:t>
            </w:r>
          </w:p>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204BC6" w:rsidRDefault="00204BC6">
            <w:pPr>
              <w:rPr>
                <w:rFonts w:ascii="仿宋" w:eastAsia="仿宋" w:hAnsi="仿宋" w:cs="仿宋"/>
              </w:rPr>
            </w:pPr>
          </w:p>
        </w:tc>
        <w:tc>
          <w:tcPr>
            <w:tcW w:w="1897" w:type="dxa"/>
            <w:vMerge/>
            <w:tcBorders>
              <w:left w:val="single" w:sz="4" w:space="0" w:color="000000"/>
              <w:bottom w:val="single" w:sz="4" w:space="0" w:color="000000"/>
            </w:tcBorders>
          </w:tcPr>
          <w:p w:rsidR="00204BC6" w:rsidRDefault="00204BC6">
            <w:pPr>
              <w:rPr>
                <w:rFonts w:ascii="仿宋" w:eastAsia="仿宋" w:hAnsi="仿宋" w:cs="仿宋"/>
              </w:rPr>
            </w:pPr>
          </w:p>
        </w:tc>
        <w:tc>
          <w:tcPr>
            <w:tcW w:w="1739" w:type="dxa"/>
            <w:vMerge/>
            <w:tcBorders>
              <w:left w:val="single" w:sz="4" w:space="0" w:color="000000"/>
              <w:bottom w:val="single" w:sz="4" w:space="0" w:color="000000"/>
            </w:tcBorders>
          </w:tcPr>
          <w:p w:rsidR="00204BC6" w:rsidRDefault="00204BC6">
            <w:pPr>
              <w:rPr>
                <w:rFonts w:ascii="仿宋" w:eastAsia="仿宋" w:hAnsi="仿宋" w:cs="仿宋"/>
              </w:rPr>
            </w:pPr>
          </w:p>
        </w:tc>
        <w:tc>
          <w:tcPr>
            <w:tcW w:w="1715" w:type="dxa"/>
            <w:vMerge/>
            <w:tcBorders>
              <w:left w:val="single" w:sz="4" w:space="0" w:color="000000"/>
              <w:bottom w:val="single" w:sz="4" w:space="0" w:color="000000"/>
            </w:tcBorders>
          </w:tcPr>
          <w:p w:rsidR="00204BC6" w:rsidRDefault="00204BC6">
            <w:pPr>
              <w:rPr>
                <w:rFonts w:ascii="仿宋" w:eastAsia="仿宋" w:hAnsi="仿宋" w:cs="仿宋"/>
              </w:rPr>
            </w:pPr>
          </w:p>
        </w:tc>
        <w:tc>
          <w:tcPr>
            <w:tcW w:w="1633" w:type="dxa"/>
            <w:vMerge/>
            <w:tcBorders>
              <w:left w:val="single" w:sz="4" w:space="0" w:color="000000"/>
              <w:bottom w:val="single" w:sz="4" w:space="0" w:color="000000"/>
            </w:tcBorders>
          </w:tcPr>
          <w:p w:rsidR="00204BC6" w:rsidRDefault="00204BC6">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rPr>
            </w:pPr>
          </w:p>
        </w:tc>
      </w:tr>
      <w:tr w:rsidR="00204BC6">
        <w:trPr>
          <w:trHeight w:hRule="exact" w:val="382"/>
        </w:trPr>
        <w:tc>
          <w:tcPr>
            <w:tcW w:w="5115"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1897" w:type="dxa"/>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439.97</w:t>
            </w:r>
          </w:p>
        </w:tc>
        <w:tc>
          <w:tcPr>
            <w:tcW w:w="1739" w:type="dxa"/>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459.95</w:t>
            </w:r>
          </w:p>
        </w:tc>
        <w:tc>
          <w:tcPr>
            <w:tcW w:w="1715" w:type="dxa"/>
            <w:tcBorders>
              <w:left w:val="single" w:sz="4" w:space="0" w:color="000000"/>
              <w:bottom w:val="single" w:sz="4" w:space="0" w:color="000000"/>
            </w:tcBorders>
            <w:vAlign w:val="center"/>
          </w:tcPr>
          <w:p w:rsidR="00204BC6" w:rsidRDefault="00204BC6">
            <w:pPr>
              <w:jc w:val="right"/>
              <w:rPr>
                <w:rFonts w:ascii="仿宋" w:eastAsia="仿宋" w:hAnsi="仿宋" w:cs="仿宋"/>
              </w:rPr>
            </w:pPr>
          </w:p>
        </w:tc>
        <w:tc>
          <w:tcPr>
            <w:tcW w:w="1633" w:type="dxa"/>
            <w:tcBorders>
              <w:left w:val="single" w:sz="4" w:space="0" w:color="000000"/>
              <w:bottom w:val="single" w:sz="4" w:space="0" w:color="000000"/>
            </w:tcBorders>
            <w:vAlign w:val="center"/>
          </w:tcPr>
          <w:p w:rsidR="00204BC6" w:rsidRDefault="00204BC6">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835.97</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376.02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459.95</w:t>
            </w: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20103</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政府办公厅（室）及相关机构事务</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835.97</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376.02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459.95</w:t>
            </w: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2010350</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835.97</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376.02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459.95</w:t>
            </w: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37.34</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r w:rsidR="00204BC6">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897" w:type="dxa"/>
            <w:tcBorders>
              <w:top w:val="single" w:sz="4" w:space="0" w:color="000000"/>
              <w:left w:val="single" w:sz="4" w:space="0" w:color="000000"/>
              <w:bottom w:val="single" w:sz="4" w:space="0" w:color="000000"/>
              <w:right w:val="single" w:sz="4" w:space="0" w:color="000000"/>
            </w:tcBorders>
          </w:tcPr>
          <w:p w:rsidR="00204BC6" w:rsidRDefault="00946353">
            <w:pPr>
              <w:pStyle w:val="TableParagraph"/>
              <w:spacing w:before="30"/>
              <w:ind w:left="107"/>
              <w:jc w:val="right"/>
              <w:rPr>
                <w:rFonts w:ascii="仿宋" w:eastAsia="仿宋" w:hAnsi="仿宋" w:cs="仿宋"/>
              </w:rPr>
            </w:pPr>
            <w:r>
              <w:rPr>
                <w:rFonts w:ascii="仿宋" w:eastAsia="仿宋" w:hAnsi="仿宋" w:cs="仿宋" w:hint="eastAsia"/>
              </w:rPr>
              <w:t>26.62</w:t>
            </w:r>
          </w:p>
        </w:tc>
        <w:tc>
          <w:tcPr>
            <w:tcW w:w="1739"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204BC6" w:rsidRDefault="00204BC6">
            <w:pPr>
              <w:pStyle w:val="TableParagraph"/>
              <w:spacing w:before="30"/>
              <w:ind w:left="107"/>
              <w:jc w:val="right"/>
              <w:rPr>
                <w:rFonts w:ascii="仿宋" w:eastAsia="仿宋" w:hAnsi="仿宋" w:cs="仿宋"/>
              </w:rPr>
            </w:pPr>
          </w:p>
        </w:tc>
      </w:tr>
    </w:tbl>
    <w:p w:rsidR="00204BC6" w:rsidRDefault="00946353">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204BC6" w:rsidRDefault="00204BC6">
      <w:pPr>
        <w:spacing w:before="59"/>
        <w:ind w:left="57"/>
        <w:rPr>
          <w:rFonts w:ascii="仿宋" w:eastAsia="仿宋" w:hAnsi="仿宋" w:cs="仿宋"/>
        </w:rPr>
        <w:sectPr w:rsidR="00204BC6">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204BC6">
        <w:trPr>
          <w:trHeight w:val="319"/>
        </w:trPr>
        <w:tc>
          <w:tcPr>
            <w:tcW w:w="15372" w:type="dxa"/>
            <w:gridSpan w:val="10"/>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204BC6">
        <w:trPr>
          <w:trHeight w:val="319"/>
        </w:trPr>
        <w:tc>
          <w:tcPr>
            <w:tcW w:w="5562" w:type="dxa"/>
            <w:gridSpan w:val="2"/>
          </w:tcPr>
          <w:p w:rsidR="00204BC6" w:rsidRDefault="00204BC6">
            <w:pPr>
              <w:pStyle w:val="TableParagraph"/>
              <w:rPr>
                <w:rFonts w:ascii="仿宋" w:eastAsia="仿宋" w:hAnsi="仿宋" w:cs="仿宋"/>
                <w:sz w:val="20"/>
              </w:rPr>
            </w:pPr>
          </w:p>
        </w:tc>
        <w:tc>
          <w:tcPr>
            <w:tcW w:w="847" w:type="dxa"/>
          </w:tcPr>
          <w:p w:rsidR="00204BC6" w:rsidRDefault="00204BC6">
            <w:pPr>
              <w:pStyle w:val="TableParagraph"/>
              <w:rPr>
                <w:rFonts w:ascii="仿宋" w:eastAsia="仿宋" w:hAnsi="仿宋" w:cs="仿宋"/>
                <w:sz w:val="20"/>
              </w:rPr>
            </w:pPr>
          </w:p>
        </w:tc>
        <w:tc>
          <w:tcPr>
            <w:tcW w:w="1913" w:type="dxa"/>
          </w:tcPr>
          <w:p w:rsidR="00204BC6" w:rsidRDefault="00204BC6">
            <w:pPr>
              <w:pStyle w:val="TableParagraph"/>
              <w:rPr>
                <w:rFonts w:ascii="仿宋" w:eastAsia="仿宋" w:hAnsi="仿宋" w:cs="仿宋"/>
                <w:sz w:val="20"/>
              </w:rPr>
            </w:pPr>
          </w:p>
        </w:tc>
        <w:tc>
          <w:tcPr>
            <w:tcW w:w="2635" w:type="dxa"/>
            <w:gridSpan w:val="2"/>
          </w:tcPr>
          <w:p w:rsidR="00204BC6" w:rsidRDefault="00204BC6">
            <w:pPr>
              <w:pStyle w:val="TableParagraph"/>
              <w:rPr>
                <w:rFonts w:ascii="仿宋" w:eastAsia="仿宋" w:hAnsi="仿宋" w:cs="仿宋"/>
                <w:sz w:val="20"/>
              </w:rPr>
            </w:pPr>
          </w:p>
        </w:tc>
        <w:tc>
          <w:tcPr>
            <w:tcW w:w="1194" w:type="dxa"/>
          </w:tcPr>
          <w:p w:rsidR="00204BC6" w:rsidRDefault="00204BC6">
            <w:pPr>
              <w:pStyle w:val="TableParagraph"/>
              <w:rPr>
                <w:rFonts w:ascii="仿宋" w:eastAsia="仿宋" w:hAnsi="仿宋" w:cs="仿宋"/>
                <w:sz w:val="20"/>
              </w:rPr>
            </w:pPr>
          </w:p>
        </w:tc>
        <w:tc>
          <w:tcPr>
            <w:tcW w:w="3221" w:type="dxa"/>
            <w:gridSpan w:val="3"/>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公开04表</w:t>
            </w:r>
          </w:p>
        </w:tc>
      </w:tr>
      <w:tr w:rsidR="00204BC6">
        <w:trPr>
          <w:trHeight w:val="319"/>
        </w:trPr>
        <w:tc>
          <w:tcPr>
            <w:tcW w:w="12151" w:type="dxa"/>
            <w:gridSpan w:val="7"/>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221" w:type="dxa"/>
            <w:gridSpan w:val="3"/>
            <w:vAlign w:val="center"/>
          </w:tcPr>
          <w:p w:rsidR="00204BC6" w:rsidRDefault="00946353">
            <w:pPr>
              <w:pStyle w:val="TableParagraph"/>
              <w:jc w:val="right"/>
              <w:rPr>
                <w:rFonts w:ascii="仿宋" w:eastAsia="仿宋" w:hAnsi="仿宋" w:cs="仿宋"/>
              </w:rPr>
            </w:pPr>
            <w:r>
              <w:rPr>
                <w:rFonts w:ascii="仿宋" w:eastAsia="仿宋" w:hAnsi="仿宋" w:cs="仿宋" w:hint="eastAsia"/>
              </w:rPr>
              <w:t>金额单位：万元</w:t>
            </w:r>
          </w:p>
        </w:tc>
      </w:tr>
      <w:tr w:rsidR="00204BC6">
        <w:trPr>
          <w:trHeight w:val="162"/>
        </w:trPr>
        <w:tc>
          <w:tcPr>
            <w:tcW w:w="5562" w:type="dxa"/>
            <w:gridSpan w:val="2"/>
            <w:tcBorders>
              <w:top w:val="single" w:sz="4" w:space="0" w:color="000000"/>
              <w:left w:val="single" w:sz="4" w:space="0" w:color="000000"/>
              <w:bottom w:val="single" w:sz="4" w:space="0" w:color="000000"/>
            </w:tcBorders>
          </w:tcPr>
          <w:p w:rsidR="00204BC6" w:rsidRDefault="00946353">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204BC6" w:rsidRDefault="00946353">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204BC6">
        <w:trPr>
          <w:trHeight w:val="199"/>
        </w:trPr>
        <w:tc>
          <w:tcPr>
            <w:tcW w:w="3725" w:type="dxa"/>
            <w:vMerge w:val="restart"/>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204BC6" w:rsidRDefault="00946353">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204BC6" w:rsidRDefault="00946353">
            <w:pPr>
              <w:jc w:val="center"/>
              <w:rPr>
                <w:rFonts w:ascii="仿宋" w:eastAsia="仿宋" w:hAnsi="仿宋" w:cs="仿宋"/>
              </w:rPr>
            </w:pPr>
            <w:r>
              <w:rPr>
                <w:rFonts w:ascii="仿宋" w:eastAsia="仿宋" w:hAnsi="仿宋" w:cs="仿宋" w:hint="eastAsia"/>
              </w:rPr>
              <w:t>决算数</w:t>
            </w:r>
          </w:p>
        </w:tc>
      </w:tr>
      <w:tr w:rsidR="00204BC6">
        <w:trPr>
          <w:trHeight w:val="578"/>
        </w:trPr>
        <w:tc>
          <w:tcPr>
            <w:tcW w:w="3725" w:type="dxa"/>
            <w:vMerge/>
            <w:tcBorders>
              <w:left w:val="single" w:sz="4" w:space="0" w:color="000000"/>
              <w:bottom w:val="single" w:sz="4" w:space="0" w:color="000000"/>
            </w:tcBorders>
          </w:tcPr>
          <w:p w:rsidR="00204BC6" w:rsidRDefault="00204BC6">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204BC6" w:rsidRDefault="00204BC6">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204BC6" w:rsidRDefault="00204BC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国有资本经营预算财政拨款</w:t>
            </w: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899.93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hRule="exact" w:val="359"/>
        </w:trPr>
        <w:tc>
          <w:tcPr>
            <w:tcW w:w="3725" w:type="dxa"/>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3667" w:type="dxa"/>
            <w:gridSpan w:val="3"/>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1415" w:type="dxa"/>
            <w:gridSpan w:val="2"/>
            <w:tcBorders>
              <w:top w:val="single" w:sz="4" w:space="0" w:color="000000"/>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1500" w:type="dxa"/>
            <w:tcBorders>
              <w:top w:val="single" w:sz="4" w:space="0" w:color="000000"/>
              <w:left w:val="single" w:sz="4" w:space="0" w:color="000000"/>
              <w:bottom w:val="single" w:sz="4" w:space="0" w:color="000000"/>
            </w:tcBorders>
            <w:vAlign w:val="center"/>
          </w:tcPr>
          <w:p w:rsidR="00204BC6" w:rsidRDefault="00204BC6">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trHeight w:val="242"/>
        </w:trPr>
        <w:tc>
          <w:tcPr>
            <w:tcW w:w="3725"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42"/>
        </w:trPr>
        <w:tc>
          <w:tcPr>
            <w:tcW w:w="3725"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04BC6" w:rsidRDefault="00204BC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42"/>
        </w:trPr>
        <w:tc>
          <w:tcPr>
            <w:tcW w:w="3725"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04BC6" w:rsidRDefault="00204BC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trHeight w:val="242"/>
        </w:trPr>
        <w:tc>
          <w:tcPr>
            <w:tcW w:w="3725"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204BC6" w:rsidRDefault="00204BC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hRule="exact" w:val="322"/>
        </w:trPr>
        <w:tc>
          <w:tcPr>
            <w:tcW w:w="3725"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3667" w:type="dxa"/>
            <w:gridSpan w:val="3"/>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1415" w:type="dxa"/>
            <w:gridSpan w:val="2"/>
            <w:tcBorders>
              <w:left w:val="single" w:sz="4" w:space="0" w:color="000000"/>
              <w:bottom w:val="single" w:sz="4" w:space="0" w:color="000000"/>
            </w:tcBorders>
            <w:vAlign w:val="center"/>
          </w:tcPr>
          <w:p w:rsidR="00204BC6" w:rsidRDefault="00946353">
            <w:pPr>
              <w:jc w:val="right"/>
              <w:rPr>
                <w:rFonts w:ascii="仿宋" w:eastAsia="仿宋" w:hAnsi="仿宋" w:cs="仿宋"/>
              </w:rPr>
            </w:pPr>
            <w:r>
              <w:rPr>
                <w:rFonts w:ascii="仿宋" w:eastAsia="仿宋" w:hAnsi="仿宋" w:cs="仿宋" w:hint="eastAsia"/>
              </w:rPr>
              <w:t>899.93</w:t>
            </w:r>
          </w:p>
        </w:tc>
        <w:tc>
          <w:tcPr>
            <w:tcW w:w="1500" w:type="dxa"/>
            <w:tcBorders>
              <w:left w:val="single" w:sz="4" w:space="0" w:color="000000"/>
              <w:bottom w:val="single" w:sz="4" w:space="0" w:color="000000"/>
            </w:tcBorders>
            <w:vAlign w:val="center"/>
          </w:tcPr>
          <w:p w:rsidR="00204BC6" w:rsidRDefault="00204BC6">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bl>
    <w:p w:rsidR="00204BC6" w:rsidRDefault="00946353">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204BC6" w:rsidRDefault="00204BC6">
      <w:pPr>
        <w:jc w:val="both"/>
        <w:rPr>
          <w:rFonts w:ascii="仿宋" w:eastAsia="仿宋" w:hAnsi="仿宋" w:cs="仿宋"/>
        </w:rPr>
        <w:sectPr w:rsidR="00204BC6">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204BC6">
        <w:trPr>
          <w:trHeight w:val="321"/>
        </w:trPr>
        <w:tc>
          <w:tcPr>
            <w:tcW w:w="15417" w:type="dxa"/>
            <w:gridSpan w:val="5"/>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204BC6">
        <w:trPr>
          <w:trHeight w:val="321"/>
        </w:trPr>
        <w:tc>
          <w:tcPr>
            <w:tcW w:w="6300" w:type="dxa"/>
            <w:gridSpan w:val="2"/>
          </w:tcPr>
          <w:p w:rsidR="00204BC6" w:rsidRDefault="00204BC6">
            <w:pPr>
              <w:pStyle w:val="TableParagraph"/>
              <w:rPr>
                <w:rFonts w:ascii="仿宋" w:eastAsia="仿宋" w:hAnsi="仿宋" w:cs="仿宋"/>
                <w:sz w:val="20"/>
              </w:rPr>
            </w:pPr>
          </w:p>
        </w:tc>
        <w:tc>
          <w:tcPr>
            <w:tcW w:w="3184" w:type="dxa"/>
          </w:tcPr>
          <w:p w:rsidR="00204BC6" w:rsidRDefault="00204BC6">
            <w:pPr>
              <w:pStyle w:val="TableParagraph"/>
              <w:rPr>
                <w:rFonts w:ascii="仿宋" w:eastAsia="仿宋" w:hAnsi="仿宋" w:cs="仿宋"/>
                <w:sz w:val="27"/>
              </w:rPr>
            </w:pPr>
          </w:p>
        </w:tc>
        <w:tc>
          <w:tcPr>
            <w:tcW w:w="5933" w:type="dxa"/>
            <w:gridSpan w:val="2"/>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公开05表</w:t>
            </w:r>
          </w:p>
        </w:tc>
      </w:tr>
      <w:tr w:rsidR="00204BC6">
        <w:trPr>
          <w:trHeight w:val="288"/>
        </w:trPr>
        <w:tc>
          <w:tcPr>
            <w:tcW w:w="6300" w:type="dxa"/>
            <w:gridSpan w:val="2"/>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184" w:type="dxa"/>
          </w:tcPr>
          <w:p w:rsidR="00204BC6" w:rsidRDefault="00204BC6">
            <w:pPr>
              <w:pStyle w:val="TableParagraph"/>
              <w:rPr>
                <w:rFonts w:ascii="仿宋" w:eastAsia="仿宋" w:hAnsi="仿宋" w:cs="仿宋"/>
                <w:sz w:val="27"/>
              </w:rPr>
            </w:pPr>
          </w:p>
        </w:tc>
        <w:tc>
          <w:tcPr>
            <w:tcW w:w="2778" w:type="dxa"/>
            <w:vAlign w:val="center"/>
          </w:tcPr>
          <w:p w:rsidR="00204BC6" w:rsidRDefault="00204BC6">
            <w:pPr>
              <w:pStyle w:val="TableParagraph"/>
              <w:jc w:val="right"/>
              <w:rPr>
                <w:rFonts w:ascii="仿宋" w:eastAsia="仿宋" w:hAnsi="仿宋" w:cs="仿宋"/>
                <w:sz w:val="27"/>
              </w:rPr>
            </w:pPr>
          </w:p>
        </w:tc>
        <w:tc>
          <w:tcPr>
            <w:tcW w:w="3155"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金额单位：万元</w:t>
            </w:r>
          </w:p>
        </w:tc>
      </w:tr>
      <w:tr w:rsidR="00204BC6">
        <w:trPr>
          <w:trHeight w:val="319"/>
        </w:trPr>
        <w:tc>
          <w:tcPr>
            <w:tcW w:w="6300" w:type="dxa"/>
            <w:gridSpan w:val="2"/>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项目支出</w:t>
            </w:r>
          </w:p>
        </w:tc>
      </w:tr>
      <w:tr w:rsidR="00204BC6">
        <w:trPr>
          <w:trHeight w:val="341"/>
        </w:trPr>
        <w:tc>
          <w:tcPr>
            <w:tcW w:w="1278"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w:t>
            </w:r>
          </w:p>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204BC6" w:rsidRDefault="00204BC6">
            <w:pPr>
              <w:rPr>
                <w:rFonts w:ascii="仿宋" w:eastAsia="仿宋" w:hAnsi="仿宋" w:cs="仿宋"/>
              </w:rPr>
            </w:pPr>
          </w:p>
        </w:tc>
        <w:tc>
          <w:tcPr>
            <w:tcW w:w="2778" w:type="dxa"/>
            <w:vMerge/>
            <w:tcBorders>
              <w:left w:val="single" w:sz="6" w:space="0" w:color="000000"/>
              <w:bottom w:val="single" w:sz="6" w:space="0" w:color="000000"/>
            </w:tcBorders>
          </w:tcPr>
          <w:p w:rsidR="00204BC6" w:rsidRDefault="00204BC6">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204BC6" w:rsidRDefault="00204BC6">
            <w:pPr>
              <w:rPr>
                <w:rFonts w:ascii="仿宋" w:eastAsia="仿宋" w:hAnsi="仿宋" w:cs="仿宋"/>
              </w:rPr>
            </w:pPr>
          </w:p>
        </w:tc>
      </w:tr>
      <w:tr w:rsidR="00204BC6">
        <w:trPr>
          <w:trHeight w:val="275"/>
        </w:trPr>
        <w:tc>
          <w:tcPr>
            <w:tcW w:w="6300" w:type="dxa"/>
            <w:gridSpan w:val="2"/>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3</w:t>
            </w:r>
          </w:p>
        </w:tc>
      </w:tr>
      <w:tr w:rsidR="00204BC6">
        <w:trPr>
          <w:trHeight w:hRule="exact" w:val="374"/>
        </w:trPr>
        <w:tc>
          <w:tcPr>
            <w:tcW w:w="6300" w:type="dxa"/>
            <w:gridSpan w:val="2"/>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204BC6" w:rsidRDefault="00946353">
            <w:pPr>
              <w:pStyle w:val="TableParagraph"/>
              <w:jc w:val="right"/>
              <w:rPr>
                <w:rFonts w:ascii="仿宋" w:eastAsia="仿宋" w:hAnsi="仿宋" w:cs="仿宋"/>
              </w:rPr>
            </w:pPr>
            <w:r>
              <w:rPr>
                <w:rFonts w:ascii="仿宋" w:eastAsia="仿宋" w:hAnsi="仿宋" w:cs="仿宋" w:hint="eastAsia"/>
              </w:rPr>
              <w:t>899.93</w:t>
            </w:r>
          </w:p>
        </w:tc>
        <w:tc>
          <w:tcPr>
            <w:tcW w:w="2778" w:type="dxa"/>
            <w:tcBorders>
              <w:left w:val="single" w:sz="6" w:space="0" w:color="000000"/>
              <w:bottom w:val="single" w:sz="6" w:space="0" w:color="000000"/>
            </w:tcBorders>
          </w:tcPr>
          <w:p w:rsidR="00204BC6" w:rsidRDefault="00946353">
            <w:pPr>
              <w:pStyle w:val="TableParagraph"/>
              <w:jc w:val="right"/>
              <w:rPr>
                <w:rFonts w:ascii="仿宋" w:eastAsia="仿宋" w:hAnsi="仿宋" w:cs="仿宋"/>
              </w:rPr>
            </w:pPr>
            <w:r>
              <w:rPr>
                <w:rFonts w:ascii="仿宋" w:eastAsia="仿宋" w:hAnsi="仿宋" w:cs="仿宋" w:hint="eastAsia"/>
              </w:rPr>
              <w:t>439.97</w:t>
            </w:r>
          </w:p>
        </w:tc>
        <w:tc>
          <w:tcPr>
            <w:tcW w:w="3155" w:type="dxa"/>
            <w:tcBorders>
              <w:left w:val="single" w:sz="6" w:space="0" w:color="000000"/>
              <w:bottom w:val="single" w:sz="6" w:space="0" w:color="000000"/>
              <w:right w:val="single" w:sz="6" w:space="0" w:color="000000"/>
            </w:tcBorders>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政府办公厅（室）及相关机构事务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2010350</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2778" w:type="dxa"/>
            <w:tcBorders>
              <w:top w:val="single" w:sz="6" w:space="0" w:color="000000"/>
              <w:left w:val="single" w:sz="4" w:space="0" w:color="000000"/>
              <w:bottom w:val="single" w:sz="6"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3155" w:type="dxa"/>
            <w:tcBorders>
              <w:top w:val="single" w:sz="6" w:space="0" w:color="000000"/>
              <w:left w:val="single" w:sz="4"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bl>
    <w:p w:rsidR="00204BC6" w:rsidRDefault="00946353">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204BC6" w:rsidRDefault="00204BC6">
      <w:pPr>
        <w:tabs>
          <w:tab w:val="left" w:pos="55"/>
        </w:tabs>
        <w:jc w:val="both"/>
        <w:rPr>
          <w:rFonts w:ascii="仿宋" w:eastAsia="仿宋" w:hAnsi="仿宋" w:cs="仿宋"/>
        </w:rPr>
        <w:sectPr w:rsidR="00204BC6">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204BC6">
        <w:trPr>
          <w:trHeight w:val="319"/>
        </w:trPr>
        <w:tc>
          <w:tcPr>
            <w:tcW w:w="10515" w:type="dxa"/>
            <w:gridSpan w:val="5"/>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204BC6">
        <w:trPr>
          <w:trHeight w:val="319"/>
        </w:trPr>
        <w:tc>
          <w:tcPr>
            <w:tcW w:w="4532" w:type="dxa"/>
            <w:gridSpan w:val="2"/>
          </w:tcPr>
          <w:p w:rsidR="00204BC6" w:rsidRDefault="00204BC6">
            <w:pPr>
              <w:pStyle w:val="TableParagraph"/>
              <w:rPr>
                <w:rFonts w:ascii="仿宋" w:eastAsia="仿宋" w:hAnsi="仿宋" w:cs="仿宋"/>
                <w:sz w:val="20"/>
              </w:rPr>
            </w:pPr>
          </w:p>
        </w:tc>
        <w:tc>
          <w:tcPr>
            <w:tcW w:w="2047" w:type="dxa"/>
          </w:tcPr>
          <w:p w:rsidR="00204BC6" w:rsidRDefault="00204BC6">
            <w:pPr>
              <w:pStyle w:val="TableParagraph"/>
              <w:rPr>
                <w:rFonts w:ascii="仿宋" w:eastAsia="仿宋" w:hAnsi="仿宋" w:cs="仿宋"/>
                <w:sz w:val="20"/>
              </w:rPr>
            </w:pPr>
          </w:p>
        </w:tc>
        <w:tc>
          <w:tcPr>
            <w:tcW w:w="2040" w:type="dxa"/>
          </w:tcPr>
          <w:p w:rsidR="00204BC6" w:rsidRDefault="00204BC6">
            <w:pPr>
              <w:pStyle w:val="TableParagraph"/>
              <w:rPr>
                <w:rFonts w:ascii="仿宋" w:eastAsia="仿宋" w:hAnsi="仿宋" w:cs="仿宋"/>
                <w:sz w:val="20"/>
              </w:rPr>
            </w:pPr>
          </w:p>
        </w:tc>
        <w:tc>
          <w:tcPr>
            <w:tcW w:w="1896" w:type="dxa"/>
            <w:vAlign w:val="center"/>
          </w:tcPr>
          <w:p w:rsidR="00204BC6" w:rsidRDefault="00946353">
            <w:pPr>
              <w:pStyle w:val="TableParagraph"/>
              <w:jc w:val="right"/>
              <w:rPr>
                <w:rFonts w:ascii="仿宋" w:eastAsia="仿宋" w:hAnsi="仿宋" w:cs="仿宋"/>
                <w:sz w:val="20"/>
              </w:rPr>
            </w:pPr>
            <w:r>
              <w:rPr>
                <w:rFonts w:ascii="仿宋" w:eastAsia="仿宋" w:hAnsi="仿宋" w:cs="仿宋" w:hint="eastAsia"/>
              </w:rPr>
              <w:t>公开06表</w:t>
            </w:r>
          </w:p>
        </w:tc>
      </w:tr>
      <w:tr w:rsidR="00204BC6">
        <w:trPr>
          <w:trHeight w:val="319"/>
        </w:trPr>
        <w:tc>
          <w:tcPr>
            <w:tcW w:w="8619" w:type="dxa"/>
            <w:gridSpan w:val="4"/>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1896" w:type="dxa"/>
            <w:vAlign w:val="center"/>
          </w:tcPr>
          <w:p w:rsidR="00204BC6" w:rsidRDefault="00946353">
            <w:pPr>
              <w:pStyle w:val="TableParagraph"/>
              <w:jc w:val="right"/>
              <w:rPr>
                <w:rFonts w:ascii="仿宋" w:eastAsia="仿宋" w:hAnsi="仿宋" w:cs="仿宋"/>
                <w:sz w:val="20"/>
              </w:rPr>
            </w:pPr>
            <w:r>
              <w:rPr>
                <w:rFonts w:ascii="仿宋" w:eastAsia="仿宋" w:hAnsi="仿宋" w:cs="仿宋" w:hint="eastAsia"/>
              </w:rPr>
              <w:t>金额单位：万元</w:t>
            </w:r>
          </w:p>
        </w:tc>
      </w:tr>
      <w:tr w:rsidR="00204BC6">
        <w:trPr>
          <w:trHeight w:val="243"/>
        </w:trPr>
        <w:tc>
          <w:tcPr>
            <w:tcW w:w="4532"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财政拨款基本支出</w:t>
            </w:r>
          </w:p>
        </w:tc>
      </w:tr>
      <w:tr w:rsidR="00204BC6">
        <w:trPr>
          <w:trHeight w:val="483"/>
        </w:trPr>
        <w:tc>
          <w:tcPr>
            <w:tcW w:w="99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公用经费</w:t>
            </w:r>
          </w:p>
        </w:tc>
      </w:tr>
      <w:tr w:rsidR="00204BC6">
        <w:trPr>
          <w:trHeight w:hRule="exact" w:val="409"/>
        </w:trPr>
        <w:tc>
          <w:tcPr>
            <w:tcW w:w="4532"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439.97</w:t>
            </w:r>
          </w:p>
        </w:tc>
        <w:tc>
          <w:tcPr>
            <w:tcW w:w="2040"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1896"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57.24</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57.24</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61.89</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61.89</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177.17</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177.17</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26.17</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26.17</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11.17</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11.17</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59.50</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59.50</w:t>
            </w: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2.94</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2.94</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0.10</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0.92</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0.92</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0.60</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0.07</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0.13</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0.13</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6.68</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6.68</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6.92</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6.92</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1.86</w:t>
            </w: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1.86</w:t>
            </w: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bl>
    <w:p w:rsidR="00204BC6" w:rsidRDefault="00946353">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204BC6" w:rsidRDefault="00204BC6">
      <w:pPr>
        <w:spacing w:line="255" w:lineRule="exact"/>
        <w:jc w:val="both"/>
        <w:rPr>
          <w:rFonts w:ascii="仿宋" w:eastAsia="仿宋" w:hAnsi="仿宋" w:cs="仿宋"/>
        </w:rPr>
        <w:sectPr w:rsidR="00204BC6">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204BC6">
        <w:trPr>
          <w:trHeight w:val="560"/>
        </w:trPr>
        <w:tc>
          <w:tcPr>
            <w:tcW w:w="10446" w:type="dxa"/>
            <w:gridSpan w:val="5"/>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204BC6">
        <w:trPr>
          <w:trHeight w:val="147"/>
        </w:trPr>
        <w:tc>
          <w:tcPr>
            <w:tcW w:w="5466" w:type="dxa"/>
            <w:gridSpan w:val="2"/>
          </w:tcPr>
          <w:p w:rsidR="00204BC6" w:rsidRDefault="00204BC6">
            <w:pPr>
              <w:pStyle w:val="TableParagraph"/>
              <w:rPr>
                <w:rFonts w:ascii="仿宋" w:eastAsia="仿宋" w:hAnsi="仿宋" w:cs="仿宋"/>
                <w:sz w:val="20"/>
              </w:rPr>
            </w:pPr>
          </w:p>
        </w:tc>
        <w:tc>
          <w:tcPr>
            <w:tcW w:w="1969" w:type="dxa"/>
          </w:tcPr>
          <w:p w:rsidR="00204BC6" w:rsidRDefault="00204BC6">
            <w:pPr>
              <w:pStyle w:val="TableParagraph"/>
              <w:rPr>
                <w:rFonts w:ascii="仿宋" w:eastAsia="仿宋" w:hAnsi="仿宋" w:cs="仿宋"/>
                <w:sz w:val="20"/>
              </w:rPr>
            </w:pPr>
          </w:p>
        </w:tc>
        <w:tc>
          <w:tcPr>
            <w:tcW w:w="1499" w:type="dxa"/>
          </w:tcPr>
          <w:p w:rsidR="00204BC6" w:rsidRDefault="00204BC6">
            <w:pPr>
              <w:pStyle w:val="TableParagraph"/>
              <w:rPr>
                <w:rFonts w:ascii="仿宋" w:eastAsia="仿宋" w:hAnsi="仿宋" w:cs="仿宋"/>
                <w:sz w:val="20"/>
              </w:rPr>
            </w:pPr>
          </w:p>
        </w:tc>
        <w:tc>
          <w:tcPr>
            <w:tcW w:w="1512" w:type="dxa"/>
            <w:vAlign w:val="center"/>
          </w:tcPr>
          <w:p w:rsidR="00204BC6" w:rsidRDefault="00946353">
            <w:pPr>
              <w:pStyle w:val="TableParagraph"/>
              <w:jc w:val="right"/>
              <w:rPr>
                <w:rFonts w:ascii="仿宋" w:eastAsia="仿宋" w:hAnsi="仿宋" w:cs="仿宋"/>
                <w:sz w:val="20"/>
              </w:rPr>
            </w:pPr>
            <w:r>
              <w:rPr>
                <w:rFonts w:ascii="仿宋" w:eastAsia="仿宋" w:hAnsi="仿宋" w:cs="仿宋" w:hint="eastAsia"/>
              </w:rPr>
              <w:t>公开07表</w:t>
            </w:r>
          </w:p>
        </w:tc>
      </w:tr>
      <w:tr w:rsidR="00204BC6">
        <w:trPr>
          <w:trHeight w:val="303"/>
        </w:trPr>
        <w:tc>
          <w:tcPr>
            <w:tcW w:w="7435" w:type="dxa"/>
            <w:gridSpan w:val="3"/>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011" w:type="dxa"/>
            <w:gridSpan w:val="2"/>
          </w:tcPr>
          <w:p w:rsidR="00204BC6" w:rsidRDefault="00946353">
            <w:pPr>
              <w:pStyle w:val="TableParagraph"/>
              <w:jc w:val="right"/>
              <w:rPr>
                <w:rFonts w:ascii="仿宋" w:eastAsia="仿宋" w:hAnsi="仿宋" w:cs="仿宋"/>
              </w:rPr>
            </w:pPr>
            <w:r>
              <w:rPr>
                <w:rFonts w:ascii="仿宋" w:eastAsia="仿宋" w:hAnsi="仿宋" w:cs="仿宋" w:hint="eastAsia"/>
              </w:rPr>
              <w:t>金额单位：万元</w:t>
            </w:r>
          </w:p>
        </w:tc>
      </w:tr>
      <w:tr w:rsidR="00204BC6">
        <w:trPr>
          <w:trHeight w:val="158"/>
        </w:trPr>
        <w:tc>
          <w:tcPr>
            <w:tcW w:w="5466" w:type="dxa"/>
            <w:gridSpan w:val="2"/>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项目支出</w:t>
            </w:r>
          </w:p>
        </w:tc>
      </w:tr>
      <w:tr w:rsidR="00204BC6">
        <w:trPr>
          <w:trHeight w:val="561"/>
        </w:trPr>
        <w:tc>
          <w:tcPr>
            <w:tcW w:w="1134"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204BC6" w:rsidRDefault="00204BC6">
            <w:pPr>
              <w:rPr>
                <w:rFonts w:ascii="仿宋" w:eastAsia="仿宋" w:hAnsi="仿宋" w:cs="仿宋"/>
                <w:sz w:val="2"/>
                <w:szCs w:val="2"/>
              </w:rPr>
            </w:pPr>
          </w:p>
        </w:tc>
        <w:tc>
          <w:tcPr>
            <w:tcW w:w="1499" w:type="dxa"/>
            <w:vMerge/>
            <w:tcBorders>
              <w:left w:val="single" w:sz="6" w:space="0" w:color="000000"/>
              <w:bottom w:val="single" w:sz="6" w:space="0" w:color="000000"/>
            </w:tcBorders>
          </w:tcPr>
          <w:p w:rsidR="00204BC6" w:rsidRDefault="00204BC6">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204BC6" w:rsidRDefault="00204BC6">
            <w:pPr>
              <w:rPr>
                <w:rFonts w:ascii="仿宋" w:eastAsia="仿宋" w:hAnsi="仿宋" w:cs="仿宋"/>
                <w:sz w:val="2"/>
                <w:szCs w:val="2"/>
              </w:rPr>
            </w:pPr>
          </w:p>
        </w:tc>
      </w:tr>
      <w:tr w:rsidR="00204BC6">
        <w:trPr>
          <w:trHeight w:val="152"/>
        </w:trPr>
        <w:tc>
          <w:tcPr>
            <w:tcW w:w="5466" w:type="dxa"/>
            <w:gridSpan w:val="2"/>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3</w:t>
            </w:r>
          </w:p>
        </w:tc>
      </w:tr>
      <w:tr w:rsidR="00204BC6">
        <w:trPr>
          <w:trHeight w:hRule="exact" w:val="298"/>
        </w:trPr>
        <w:tc>
          <w:tcPr>
            <w:tcW w:w="5466" w:type="dxa"/>
            <w:gridSpan w:val="2"/>
            <w:tcBorders>
              <w:left w:val="single" w:sz="6" w:space="0" w:color="000000"/>
              <w:bottom w:val="single" w:sz="6"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899.93</w:t>
            </w:r>
          </w:p>
        </w:tc>
        <w:tc>
          <w:tcPr>
            <w:tcW w:w="1499" w:type="dxa"/>
            <w:tcBorders>
              <w:left w:val="single" w:sz="6" w:space="0" w:color="000000"/>
              <w:bottom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439.97</w:t>
            </w:r>
          </w:p>
        </w:tc>
        <w:tc>
          <w:tcPr>
            <w:tcW w:w="1512" w:type="dxa"/>
            <w:tcBorders>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政府办公厅（室）及相关机构事务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2010350</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835.97</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376.02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459.95</w:t>
            </w: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37.34</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499" w:type="dxa"/>
            <w:tcBorders>
              <w:top w:val="single" w:sz="6" w:space="0" w:color="000000"/>
              <w:left w:val="single" w:sz="6" w:space="0" w:color="000000"/>
              <w:bottom w:val="single" w:sz="6" w:space="0" w:color="000000"/>
              <w:right w:val="single" w:sz="6"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512" w:type="dxa"/>
            <w:tcBorders>
              <w:top w:val="single" w:sz="6" w:space="0" w:color="000000"/>
              <w:left w:val="single" w:sz="6" w:space="0" w:color="000000"/>
              <w:bottom w:val="single" w:sz="6" w:space="0" w:color="000000"/>
              <w:right w:val="single" w:sz="6" w:space="0" w:color="000000"/>
            </w:tcBorders>
            <w:vAlign w:val="center"/>
          </w:tcPr>
          <w:p w:rsidR="00204BC6" w:rsidRDefault="00204BC6">
            <w:pPr>
              <w:pStyle w:val="TableParagraph"/>
              <w:jc w:val="right"/>
              <w:rPr>
                <w:rFonts w:ascii="仿宋" w:eastAsia="仿宋" w:hAnsi="仿宋" w:cs="仿宋"/>
              </w:rPr>
            </w:pPr>
          </w:p>
        </w:tc>
      </w:tr>
    </w:tbl>
    <w:p w:rsidR="00204BC6" w:rsidRDefault="00946353">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204BC6" w:rsidRDefault="00204BC6">
      <w:pPr>
        <w:spacing w:before="25"/>
        <w:jc w:val="both"/>
        <w:rPr>
          <w:rFonts w:ascii="仿宋" w:eastAsia="仿宋" w:hAnsi="仿宋" w:cs="仿宋"/>
        </w:rPr>
        <w:sectPr w:rsidR="00204BC6">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204BC6">
        <w:trPr>
          <w:trHeight w:val="319"/>
        </w:trPr>
        <w:tc>
          <w:tcPr>
            <w:tcW w:w="10473" w:type="dxa"/>
            <w:gridSpan w:val="5"/>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204BC6">
        <w:trPr>
          <w:trHeight w:val="199"/>
        </w:trPr>
        <w:tc>
          <w:tcPr>
            <w:tcW w:w="8595" w:type="dxa"/>
            <w:gridSpan w:val="4"/>
            <w:vAlign w:val="center"/>
          </w:tcPr>
          <w:p w:rsidR="00204BC6" w:rsidRDefault="00204BC6">
            <w:pPr>
              <w:pStyle w:val="TableParagraph"/>
              <w:jc w:val="right"/>
              <w:rPr>
                <w:rFonts w:ascii="仿宋" w:eastAsia="仿宋" w:hAnsi="仿宋" w:cs="仿宋"/>
                <w:color w:val="000000"/>
              </w:rPr>
            </w:pPr>
          </w:p>
        </w:tc>
        <w:tc>
          <w:tcPr>
            <w:tcW w:w="1878" w:type="dxa"/>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公开08表</w:t>
            </w:r>
          </w:p>
        </w:tc>
      </w:tr>
      <w:tr w:rsidR="00204BC6">
        <w:trPr>
          <w:trHeight w:val="320"/>
        </w:trPr>
        <w:tc>
          <w:tcPr>
            <w:tcW w:w="8595" w:type="dxa"/>
            <w:gridSpan w:val="4"/>
            <w:vAlign w:val="center"/>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1878" w:type="dxa"/>
            <w:vAlign w:val="center"/>
          </w:tcPr>
          <w:p w:rsidR="00204BC6" w:rsidRDefault="00946353">
            <w:pPr>
              <w:pStyle w:val="TableParagraph"/>
              <w:jc w:val="right"/>
              <w:rPr>
                <w:rFonts w:ascii="仿宋" w:eastAsia="仿宋" w:hAnsi="仿宋" w:cs="仿宋"/>
                <w:sz w:val="20"/>
              </w:rPr>
            </w:pPr>
            <w:r>
              <w:rPr>
                <w:rFonts w:ascii="仿宋" w:eastAsia="仿宋" w:hAnsi="仿宋" w:cs="仿宋" w:hint="eastAsia"/>
              </w:rPr>
              <w:t>金额单位：万元</w:t>
            </w:r>
          </w:p>
        </w:tc>
      </w:tr>
      <w:tr w:rsidR="00204BC6">
        <w:trPr>
          <w:trHeight w:val="180"/>
        </w:trPr>
        <w:tc>
          <w:tcPr>
            <w:tcW w:w="4687"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204BC6">
        <w:trPr>
          <w:trHeight w:val="474"/>
        </w:trPr>
        <w:tc>
          <w:tcPr>
            <w:tcW w:w="1121"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公用经费</w:t>
            </w:r>
          </w:p>
        </w:tc>
      </w:tr>
      <w:tr w:rsidR="00204BC6">
        <w:trPr>
          <w:trHeight w:hRule="exact" w:val="394"/>
        </w:trPr>
        <w:tc>
          <w:tcPr>
            <w:tcW w:w="4687"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439.97</w:t>
            </w:r>
          </w:p>
        </w:tc>
        <w:tc>
          <w:tcPr>
            <w:tcW w:w="1708"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1878"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419.76</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57.24</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57.24</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61.89</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61.89</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177.17</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177.17</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26.17</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26.17</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11.17</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11.17</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26.62</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59.50</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59.50</w:t>
            </w: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20.21</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2.94</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2.94</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0.10</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0.10</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0.92</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0.92</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0.60</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0.60</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0.07</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0.13</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0.13</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6.68</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6.68</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6.92</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6.92</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1.86</w:t>
            </w: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1.86</w:t>
            </w: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bl>
    <w:p w:rsidR="00204BC6" w:rsidRDefault="00946353">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204BC6" w:rsidRDefault="00204BC6">
      <w:pPr>
        <w:spacing w:before="25"/>
        <w:jc w:val="both"/>
        <w:rPr>
          <w:rFonts w:ascii="仿宋" w:eastAsia="仿宋" w:hAnsi="仿宋" w:cs="仿宋"/>
        </w:rPr>
        <w:sectPr w:rsidR="00204BC6">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204BC6">
        <w:trPr>
          <w:trHeight w:val="321"/>
        </w:trPr>
        <w:tc>
          <w:tcPr>
            <w:tcW w:w="16486" w:type="dxa"/>
            <w:gridSpan w:val="16"/>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204BC6">
        <w:trPr>
          <w:trHeight w:val="207"/>
        </w:trPr>
        <w:tc>
          <w:tcPr>
            <w:tcW w:w="16486" w:type="dxa"/>
            <w:gridSpan w:val="16"/>
          </w:tcPr>
          <w:p w:rsidR="00204BC6" w:rsidRDefault="00946353">
            <w:pPr>
              <w:pStyle w:val="TableParagraph"/>
              <w:jc w:val="right"/>
              <w:rPr>
                <w:rFonts w:ascii="仿宋" w:eastAsia="仿宋" w:hAnsi="仿宋" w:cs="仿宋"/>
                <w:sz w:val="20"/>
              </w:rPr>
            </w:pPr>
            <w:r>
              <w:rPr>
                <w:rFonts w:ascii="仿宋" w:eastAsia="仿宋" w:hAnsi="仿宋" w:cs="仿宋" w:hint="eastAsia"/>
              </w:rPr>
              <w:t>公开09表</w:t>
            </w:r>
          </w:p>
        </w:tc>
      </w:tr>
      <w:tr w:rsidR="00204BC6">
        <w:trPr>
          <w:trHeight w:val="103"/>
        </w:trPr>
        <w:tc>
          <w:tcPr>
            <w:tcW w:w="8212" w:type="dxa"/>
            <w:gridSpan w:val="8"/>
            <w:tcBorders>
              <w:bottom w:val="single" w:sz="4" w:space="0" w:color="auto"/>
            </w:tcBorders>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8274" w:type="dxa"/>
            <w:gridSpan w:val="8"/>
            <w:tcBorders>
              <w:bottom w:val="single" w:sz="4" w:space="0" w:color="auto"/>
            </w:tcBorders>
          </w:tcPr>
          <w:p w:rsidR="00204BC6" w:rsidRDefault="00946353">
            <w:pPr>
              <w:pStyle w:val="TableParagraph"/>
              <w:jc w:val="right"/>
              <w:rPr>
                <w:rFonts w:ascii="仿宋" w:eastAsia="仿宋" w:hAnsi="仿宋" w:cs="仿宋"/>
              </w:rPr>
            </w:pPr>
            <w:r>
              <w:rPr>
                <w:rFonts w:ascii="仿宋" w:eastAsia="仿宋" w:hAnsi="仿宋" w:cs="仿宋" w:hint="eastAsia"/>
              </w:rPr>
              <w:t>金额单位：万元</w:t>
            </w:r>
          </w:p>
        </w:tc>
      </w:tr>
      <w:tr w:rsidR="00204BC6">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204BC6" w:rsidRDefault="00946353">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204BC6" w:rsidRDefault="00946353">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204BC6">
        <w:trPr>
          <w:trHeight w:val="179"/>
        </w:trPr>
        <w:tc>
          <w:tcPr>
            <w:tcW w:w="6159" w:type="dxa"/>
            <w:gridSpan w:val="6"/>
            <w:tcBorders>
              <w:top w:val="single" w:sz="4" w:space="0" w:color="auto"/>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培训费</w:t>
            </w:r>
          </w:p>
        </w:tc>
      </w:tr>
      <w:tr w:rsidR="00204BC6">
        <w:trPr>
          <w:trHeight w:val="297"/>
        </w:trPr>
        <w:tc>
          <w:tcPr>
            <w:tcW w:w="1044" w:type="dxa"/>
            <w:vMerge w:val="restart"/>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w:t>
            </w:r>
          </w:p>
          <w:p w:rsidR="00204BC6" w:rsidRDefault="00946353">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204BC6" w:rsidRDefault="00204BC6">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204BC6" w:rsidRDefault="00204BC6">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w:t>
            </w:r>
          </w:p>
          <w:p w:rsidR="00204BC6" w:rsidRDefault="00946353">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204BC6" w:rsidRDefault="00204BC6">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204BC6" w:rsidRDefault="00204BC6">
            <w:pPr>
              <w:jc w:val="center"/>
              <w:rPr>
                <w:rFonts w:ascii="仿宋" w:eastAsia="仿宋" w:hAnsi="仿宋" w:cs="仿宋"/>
                <w:sz w:val="20"/>
              </w:rPr>
            </w:pPr>
          </w:p>
        </w:tc>
      </w:tr>
      <w:tr w:rsidR="00204BC6">
        <w:trPr>
          <w:trHeight w:hRule="exact" w:val="621"/>
        </w:trPr>
        <w:tc>
          <w:tcPr>
            <w:tcW w:w="1044" w:type="dxa"/>
            <w:vMerge/>
            <w:tcBorders>
              <w:left w:val="single" w:sz="4" w:space="0" w:color="000000"/>
              <w:bottom w:val="single" w:sz="4" w:space="0" w:color="000000"/>
            </w:tcBorders>
          </w:tcPr>
          <w:p w:rsidR="00204BC6" w:rsidRDefault="00204BC6">
            <w:pPr>
              <w:rPr>
                <w:rFonts w:ascii="仿宋" w:eastAsia="仿宋" w:hAnsi="仿宋" w:cs="仿宋"/>
                <w:sz w:val="2"/>
                <w:szCs w:val="2"/>
              </w:rPr>
            </w:pPr>
          </w:p>
        </w:tc>
        <w:tc>
          <w:tcPr>
            <w:tcW w:w="1042" w:type="dxa"/>
            <w:vMerge/>
            <w:tcBorders>
              <w:left w:val="single" w:sz="4" w:space="0" w:color="000000"/>
              <w:bottom w:val="single" w:sz="4" w:space="0" w:color="000000"/>
            </w:tcBorders>
          </w:tcPr>
          <w:p w:rsidR="00204BC6" w:rsidRDefault="00204BC6">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204BC6" w:rsidRDefault="00204BC6">
            <w:pPr>
              <w:rPr>
                <w:rFonts w:ascii="仿宋" w:eastAsia="仿宋" w:hAnsi="仿宋" w:cs="仿宋"/>
                <w:sz w:val="2"/>
                <w:szCs w:val="2"/>
              </w:rPr>
            </w:pPr>
          </w:p>
        </w:tc>
        <w:tc>
          <w:tcPr>
            <w:tcW w:w="1043" w:type="dxa"/>
            <w:vMerge/>
            <w:tcBorders>
              <w:left w:val="single" w:sz="4" w:space="0" w:color="000000"/>
              <w:bottom w:val="single" w:sz="4" w:space="0" w:color="000000"/>
            </w:tcBorders>
          </w:tcPr>
          <w:p w:rsidR="00204BC6" w:rsidRDefault="00204BC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sz w:val="2"/>
                <w:szCs w:val="2"/>
              </w:rPr>
            </w:pPr>
          </w:p>
        </w:tc>
      </w:tr>
      <w:tr w:rsidR="00204BC6">
        <w:trPr>
          <w:cantSplit/>
          <w:trHeight w:val="380"/>
        </w:trPr>
        <w:tc>
          <w:tcPr>
            <w:tcW w:w="1044"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1.89</w:t>
            </w:r>
          </w:p>
        </w:tc>
        <w:tc>
          <w:tcPr>
            <w:tcW w:w="1042"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1.89</w:t>
            </w:r>
          </w:p>
        </w:tc>
        <w:tc>
          <w:tcPr>
            <w:tcW w:w="1043" w:type="dxa"/>
            <w:tcBorders>
              <w:left w:val="single" w:sz="4" w:space="0" w:color="000000"/>
              <w:bottom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3.38</w:t>
            </w:r>
          </w:p>
        </w:tc>
        <w:tc>
          <w:tcPr>
            <w:tcW w:w="1058"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0.13</w:t>
            </w:r>
          </w:p>
        </w:tc>
        <w:tc>
          <w:tcPr>
            <w:tcW w:w="1010"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0.13</w:t>
            </w:r>
          </w:p>
        </w:tc>
        <w:tc>
          <w:tcPr>
            <w:tcW w:w="1057"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sz w:val="18"/>
                <w:szCs w:val="18"/>
              </w:rPr>
            </w:pPr>
            <w:r>
              <w:rPr>
                <w:rFonts w:ascii="仿宋" w:eastAsia="仿宋" w:hAnsi="仿宋" w:cs="仿宋" w:hint="eastAsia"/>
                <w:sz w:val="18"/>
                <w:szCs w:val="18"/>
              </w:rPr>
              <w:t>0.07</w:t>
            </w:r>
          </w:p>
        </w:tc>
      </w:tr>
    </w:tbl>
    <w:p w:rsidR="00204BC6" w:rsidRDefault="00946353">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204BC6">
        <w:trPr>
          <w:cantSplit/>
          <w:trHeight w:val="214"/>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统计数</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13</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0</w:t>
            </w:r>
          </w:p>
        </w:tc>
      </w:tr>
      <w:tr w:rsidR="00204BC6">
        <w:trPr>
          <w:cantSplit/>
          <w:trHeight w:val="190"/>
        </w:trPr>
        <w:tc>
          <w:tcPr>
            <w:tcW w:w="4028" w:type="dxa"/>
            <w:tcBorders>
              <w:top w:val="single" w:sz="4" w:space="0" w:color="auto"/>
              <w:left w:val="single" w:sz="4" w:space="0" w:color="auto"/>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2</w:t>
            </w:r>
          </w:p>
        </w:tc>
      </w:tr>
    </w:tbl>
    <w:p w:rsidR="00204BC6" w:rsidRDefault="00946353">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204BC6" w:rsidRDefault="00204BC6">
      <w:pPr>
        <w:ind w:left="227" w:firstLineChars="100" w:firstLine="220"/>
        <w:jc w:val="both"/>
        <w:rPr>
          <w:rFonts w:ascii="仿宋" w:eastAsia="仿宋" w:hAnsi="仿宋" w:cs="仿宋"/>
        </w:rPr>
        <w:sectPr w:rsidR="00204BC6">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204BC6">
        <w:trPr>
          <w:trHeight w:val="395"/>
        </w:trPr>
        <w:tc>
          <w:tcPr>
            <w:tcW w:w="15400" w:type="dxa"/>
            <w:gridSpan w:val="5"/>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204BC6">
        <w:trPr>
          <w:trHeight w:val="323"/>
        </w:trPr>
        <w:tc>
          <w:tcPr>
            <w:tcW w:w="8426" w:type="dxa"/>
            <w:gridSpan w:val="2"/>
          </w:tcPr>
          <w:p w:rsidR="00204BC6" w:rsidRDefault="00204BC6">
            <w:pPr>
              <w:pStyle w:val="TableParagraph"/>
              <w:rPr>
                <w:rFonts w:ascii="仿宋" w:eastAsia="仿宋" w:hAnsi="仿宋" w:cs="仿宋"/>
                <w:sz w:val="20"/>
              </w:rPr>
            </w:pPr>
          </w:p>
        </w:tc>
        <w:tc>
          <w:tcPr>
            <w:tcW w:w="2684" w:type="dxa"/>
          </w:tcPr>
          <w:p w:rsidR="00204BC6" w:rsidRDefault="00204BC6">
            <w:pPr>
              <w:pStyle w:val="TableParagraph"/>
              <w:rPr>
                <w:rFonts w:ascii="仿宋" w:eastAsia="仿宋" w:hAnsi="仿宋" w:cs="仿宋"/>
                <w:sz w:val="27"/>
              </w:rPr>
            </w:pPr>
          </w:p>
        </w:tc>
        <w:tc>
          <w:tcPr>
            <w:tcW w:w="2432" w:type="dxa"/>
          </w:tcPr>
          <w:p w:rsidR="00204BC6" w:rsidRDefault="00204BC6">
            <w:pPr>
              <w:pStyle w:val="TableParagraph"/>
              <w:rPr>
                <w:rFonts w:ascii="仿宋" w:eastAsia="仿宋" w:hAnsi="仿宋" w:cs="仿宋"/>
                <w:sz w:val="20"/>
              </w:rPr>
            </w:pPr>
          </w:p>
        </w:tc>
        <w:tc>
          <w:tcPr>
            <w:tcW w:w="1858"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公开10表</w:t>
            </w:r>
          </w:p>
        </w:tc>
      </w:tr>
      <w:tr w:rsidR="00204BC6">
        <w:trPr>
          <w:trHeight w:val="152"/>
        </w:trPr>
        <w:tc>
          <w:tcPr>
            <w:tcW w:w="13542" w:type="dxa"/>
            <w:gridSpan w:val="4"/>
            <w:vAlign w:val="center"/>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1858"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金额单位：万元</w:t>
            </w:r>
          </w:p>
        </w:tc>
      </w:tr>
      <w:tr w:rsidR="00204BC6">
        <w:trPr>
          <w:trHeight w:val="267"/>
        </w:trPr>
        <w:tc>
          <w:tcPr>
            <w:tcW w:w="8426"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项目支出</w:t>
            </w:r>
          </w:p>
        </w:tc>
      </w:tr>
      <w:tr w:rsidR="00204BC6">
        <w:trPr>
          <w:trHeight w:val="427"/>
        </w:trPr>
        <w:tc>
          <w:tcPr>
            <w:tcW w:w="1431"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w:t>
            </w:r>
          </w:p>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204BC6" w:rsidRDefault="00204BC6">
            <w:pPr>
              <w:rPr>
                <w:rFonts w:ascii="仿宋" w:eastAsia="仿宋" w:hAnsi="仿宋" w:cs="仿宋"/>
              </w:rPr>
            </w:pPr>
          </w:p>
        </w:tc>
        <w:tc>
          <w:tcPr>
            <w:tcW w:w="2432" w:type="dxa"/>
            <w:vMerge/>
            <w:tcBorders>
              <w:left w:val="single" w:sz="4" w:space="0" w:color="000000"/>
              <w:bottom w:val="single" w:sz="4" w:space="0" w:color="000000"/>
            </w:tcBorders>
            <w:vAlign w:val="center"/>
          </w:tcPr>
          <w:p w:rsidR="00204BC6" w:rsidRDefault="00204BC6">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rPr>
            </w:pPr>
          </w:p>
        </w:tc>
      </w:tr>
      <w:tr w:rsidR="00204BC6">
        <w:trPr>
          <w:trHeight w:val="275"/>
        </w:trPr>
        <w:tc>
          <w:tcPr>
            <w:tcW w:w="8426"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lang w:val="en-US"/>
              </w:rPr>
            </w:pPr>
            <w:r>
              <w:rPr>
                <w:rFonts w:ascii="仿宋" w:eastAsia="仿宋" w:hAnsi="仿宋" w:cs="仿宋" w:hint="eastAsia"/>
                <w:lang w:val="en-US"/>
              </w:rPr>
              <w:t>3</w:t>
            </w:r>
          </w:p>
        </w:tc>
      </w:tr>
      <w:tr w:rsidR="00204BC6">
        <w:trPr>
          <w:trHeight w:hRule="exact" w:val="389"/>
        </w:trPr>
        <w:tc>
          <w:tcPr>
            <w:tcW w:w="8426"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bl>
    <w:p w:rsidR="00204BC6" w:rsidRDefault="00946353">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204BC6" w:rsidRDefault="00946353">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204BC6" w:rsidRDefault="00204BC6">
      <w:pPr>
        <w:spacing w:before="25"/>
        <w:jc w:val="both"/>
        <w:rPr>
          <w:rFonts w:ascii="仿宋" w:eastAsia="仿宋" w:hAnsi="仿宋" w:cs="仿宋"/>
          <w:lang w:val="en-US"/>
        </w:rPr>
        <w:sectPr w:rsidR="00204BC6">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204BC6">
        <w:trPr>
          <w:trHeight w:val="395"/>
        </w:trPr>
        <w:tc>
          <w:tcPr>
            <w:tcW w:w="15400" w:type="dxa"/>
            <w:gridSpan w:val="5"/>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204BC6">
        <w:trPr>
          <w:trHeight w:val="323"/>
        </w:trPr>
        <w:tc>
          <w:tcPr>
            <w:tcW w:w="8520" w:type="dxa"/>
            <w:gridSpan w:val="2"/>
          </w:tcPr>
          <w:p w:rsidR="00204BC6" w:rsidRDefault="00204BC6">
            <w:pPr>
              <w:pStyle w:val="TableParagraph"/>
              <w:rPr>
                <w:rFonts w:ascii="仿宋" w:eastAsia="仿宋" w:hAnsi="仿宋" w:cs="仿宋"/>
                <w:sz w:val="20"/>
              </w:rPr>
            </w:pPr>
          </w:p>
        </w:tc>
        <w:tc>
          <w:tcPr>
            <w:tcW w:w="2510" w:type="dxa"/>
          </w:tcPr>
          <w:p w:rsidR="00204BC6" w:rsidRDefault="00204BC6">
            <w:pPr>
              <w:pStyle w:val="TableParagraph"/>
              <w:rPr>
                <w:rFonts w:ascii="仿宋" w:eastAsia="仿宋" w:hAnsi="仿宋" w:cs="仿宋"/>
                <w:sz w:val="27"/>
              </w:rPr>
            </w:pPr>
          </w:p>
        </w:tc>
        <w:tc>
          <w:tcPr>
            <w:tcW w:w="2309" w:type="dxa"/>
          </w:tcPr>
          <w:p w:rsidR="00204BC6" w:rsidRDefault="00204BC6">
            <w:pPr>
              <w:pStyle w:val="TableParagraph"/>
              <w:rPr>
                <w:rFonts w:ascii="仿宋" w:eastAsia="仿宋" w:hAnsi="仿宋" w:cs="仿宋"/>
                <w:sz w:val="20"/>
              </w:rPr>
            </w:pPr>
          </w:p>
        </w:tc>
        <w:tc>
          <w:tcPr>
            <w:tcW w:w="2061"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204BC6">
        <w:trPr>
          <w:trHeight w:val="152"/>
        </w:trPr>
        <w:tc>
          <w:tcPr>
            <w:tcW w:w="13339" w:type="dxa"/>
            <w:gridSpan w:val="4"/>
            <w:vAlign w:val="center"/>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2061"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金额单位：万元</w:t>
            </w:r>
          </w:p>
        </w:tc>
      </w:tr>
      <w:tr w:rsidR="00204BC6">
        <w:trPr>
          <w:trHeight w:val="267"/>
        </w:trPr>
        <w:tc>
          <w:tcPr>
            <w:tcW w:w="8520" w:type="dxa"/>
            <w:gridSpan w:val="2"/>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项目支出</w:t>
            </w:r>
          </w:p>
        </w:tc>
      </w:tr>
      <w:tr w:rsidR="00204BC6">
        <w:trPr>
          <w:trHeight w:val="427"/>
        </w:trPr>
        <w:tc>
          <w:tcPr>
            <w:tcW w:w="1462"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功能分类</w:t>
            </w:r>
          </w:p>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204BC6" w:rsidRDefault="00204BC6">
            <w:pPr>
              <w:rPr>
                <w:rFonts w:ascii="仿宋" w:eastAsia="仿宋" w:hAnsi="仿宋" w:cs="仿宋"/>
              </w:rPr>
            </w:pPr>
          </w:p>
        </w:tc>
        <w:tc>
          <w:tcPr>
            <w:tcW w:w="2309" w:type="dxa"/>
            <w:vMerge/>
            <w:tcBorders>
              <w:left w:val="single" w:sz="4" w:space="0" w:color="000000"/>
              <w:bottom w:val="single" w:sz="4" w:space="0" w:color="000000"/>
            </w:tcBorders>
            <w:vAlign w:val="center"/>
          </w:tcPr>
          <w:p w:rsidR="00204BC6" w:rsidRDefault="00204BC6">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rPr>
            </w:pPr>
          </w:p>
        </w:tc>
      </w:tr>
      <w:tr w:rsidR="00204BC6">
        <w:trPr>
          <w:trHeight w:val="275"/>
        </w:trPr>
        <w:tc>
          <w:tcPr>
            <w:tcW w:w="8520"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lang w:val="en-US"/>
              </w:rPr>
            </w:pPr>
            <w:r>
              <w:rPr>
                <w:rFonts w:ascii="仿宋" w:eastAsia="仿宋" w:hAnsi="仿宋" w:cs="仿宋" w:hint="eastAsia"/>
                <w:lang w:val="en-US"/>
              </w:rPr>
              <w:t>3</w:t>
            </w:r>
          </w:p>
        </w:tc>
      </w:tr>
      <w:tr w:rsidR="00204BC6">
        <w:trPr>
          <w:trHeight w:hRule="exact" w:val="389"/>
        </w:trPr>
        <w:tc>
          <w:tcPr>
            <w:tcW w:w="8520"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204BC6" w:rsidRDefault="00204BC6">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204BC6" w:rsidRDefault="00204BC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bl>
    <w:p w:rsidR="00204BC6" w:rsidRDefault="00946353">
      <w:pPr>
        <w:jc w:val="both"/>
        <w:rPr>
          <w:rFonts w:ascii="仿宋" w:eastAsia="仿宋" w:hAnsi="仿宋" w:cs="仿宋"/>
        </w:rPr>
      </w:pPr>
      <w:r>
        <w:rPr>
          <w:rFonts w:ascii="仿宋" w:eastAsia="仿宋" w:hAnsi="仿宋" w:cs="仿宋" w:hint="eastAsia"/>
        </w:rPr>
        <w:t>注：本表反映本年度国有资本经营预算财政拨款支出情况。</w:t>
      </w:r>
    </w:p>
    <w:p w:rsidR="00204BC6" w:rsidRDefault="00946353">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204BC6" w:rsidRDefault="00204BC6">
      <w:pPr>
        <w:spacing w:before="25"/>
        <w:ind w:leftChars="-100" w:left="-220"/>
        <w:jc w:val="both"/>
        <w:rPr>
          <w:rFonts w:ascii="仿宋" w:eastAsia="仿宋" w:hAnsi="仿宋" w:cs="仿宋"/>
          <w:lang w:val="en-US"/>
        </w:rPr>
        <w:sectPr w:rsidR="00204BC6">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204BC6">
        <w:trPr>
          <w:trHeight w:val="319"/>
        </w:trPr>
        <w:tc>
          <w:tcPr>
            <w:tcW w:w="10466" w:type="dxa"/>
            <w:gridSpan w:val="3"/>
          </w:tcPr>
          <w:p w:rsidR="00204BC6" w:rsidRDefault="00946353">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204BC6">
        <w:trPr>
          <w:trHeight w:val="90"/>
        </w:trPr>
        <w:tc>
          <w:tcPr>
            <w:tcW w:w="6632" w:type="dxa"/>
            <w:gridSpan w:val="2"/>
          </w:tcPr>
          <w:p w:rsidR="00204BC6" w:rsidRDefault="00204BC6">
            <w:pPr>
              <w:pStyle w:val="TableParagraph"/>
              <w:rPr>
                <w:rFonts w:ascii="仿宋" w:eastAsia="仿宋" w:hAnsi="仿宋" w:cs="仿宋"/>
                <w:sz w:val="20"/>
              </w:rPr>
            </w:pPr>
          </w:p>
        </w:tc>
        <w:tc>
          <w:tcPr>
            <w:tcW w:w="3834" w:type="dxa"/>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204BC6">
        <w:trPr>
          <w:trHeight w:val="90"/>
        </w:trPr>
        <w:tc>
          <w:tcPr>
            <w:tcW w:w="6632" w:type="dxa"/>
            <w:gridSpan w:val="2"/>
            <w:vAlign w:val="center"/>
          </w:tcPr>
          <w:p w:rsidR="00204BC6" w:rsidRDefault="00946353">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834" w:type="dxa"/>
            <w:vAlign w:val="center"/>
          </w:tcPr>
          <w:p w:rsidR="00204BC6" w:rsidRDefault="00946353">
            <w:pPr>
              <w:pStyle w:val="TableParagraph"/>
              <w:jc w:val="right"/>
              <w:rPr>
                <w:rFonts w:ascii="仿宋" w:eastAsia="仿宋" w:hAnsi="仿宋" w:cs="仿宋"/>
                <w:sz w:val="27"/>
              </w:rPr>
            </w:pPr>
            <w:r>
              <w:rPr>
                <w:rFonts w:ascii="仿宋" w:eastAsia="仿宋" w:hAnsi="仿宋" w:cs="仿宋" w:hint="eastAsia"/>
              </w:rPr>
              <w:t>金额单位：万元</w:t>
            </w:r>
          </w:p>
        </w:tc>
      </w:tr>
      <w:tr w:rsidR="00204BC6">
        <w:trPr>
          <w:trHeight w:val="319"/>
        </w:trPr>
        <w:tc>
          <w:tcPr>
            <w:tcW w:w="6632" w:type="dxa"/>
            <w:gridSpan w:val="2"/>
            <w:tcBorders>
              <w:top w:val="single" w:sz="4" w:space="0" w:color="000000"/>
              <w:left w:val="single" w:sz="4" w:space="0" w:color="000000"/>
              <w:bottom w:val="single" w:sz="4" w:space="0" w:color="000000"/>
            </w:tcBorders>
          </w:tcPr>
          <w:p w:rsidR="00204BC6" w:rsidRDefault="00946353">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机关运行经费支出决算</w:t>
            </w:r>
          </w:p>
        </w:tc>
      </w:tr>
      <w:tr w:rsidR="00204BC6">
        <w:trPr>
          <w:trHeight w:val="363"/>
        </w:trPr>
        <w:tc>
          <w:tcPr>
            <w:tcW w:w="1642"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204BC6" w:rsidRDefault="00204BC6">
            <w:pPr>
              <w:rPr>
                <w:rFonts w:ascii="仿宋" w:eastAsia="仿宋" w:hAnsi="仿宋" w:cs="仿宋"/>
              </w:rPr>
            </w:pPr>
          </w:p>
        </w:tc>
      </w:tr>
      <w:tr w:rsidR="00204BC6">
        <w:trPr>
          <w:trHeight w:val="229"/>
        </w:trPr>
        <w:tc>
          <w:tcPr>
            <w:tcW w:w="6632" w:type="dxa"/>
            <w:gridSpan w:val="2"/>
            <w:tcBorders>
              <w:left w:val="single" w:sz="4" w:space="0" w:color="000000"/>
              <w:bottom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r w:rsidR="00204BC6">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204BC6" w:rsidRDefault="00204BC6">
            <w:pPr>
              <w:jc w:val="right"/>
              <w:rPr>
                <w:rFonts w:ascii="仿宋" w:eastAsia="仿宋" w:hAnsi="仿宋" w:cs="仿宋"/>
              </w:rPr>
            </w:pPr>
          </w:p>
        </w:tc>
      </w:tr>
    </w:tbl>
    <w:p w:rsidR="00204BC6" w:rsidRDefault="00946353">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204BC6" w:rsidRDefault="00946353">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Pr>
          <w:rFonts w:ascii="仿宋" w:eastAsia="仿宋" w:hAnsi="仿宋" w:cs="仿宋" w:hint="eastAsia"/>
          <w:lang w:val="en-US"/>
        </w:rPr>
        <w:t>，</w:t>
      </w:r>
      <w:r>
        <w:rPr>
          <w:rFonts w:ascii="仿宋" w:eastAsia="仿宋" w:hAnsi="仿宋" w:cs="仿宋" w:hint="eastAsia"/>
        </w:rPr>
        <w:t>故本表为空。</w:t>
      </w:r>
    </w:p>
    <w:p w:rsidR="00204BC6" w:rsidRDefault="00204BC6">
      <w:pPr>
        <w:tabs>
          <w:tab w:val="left" w:pos="440"/>
        </w:tabs>
        <w:spacing w:before="25"/>
        <w:ind w:leftChars="200" w:left="440"/>
        <w:jc w:val="both"/>
        <w:rPr>
          <w:rFonts w:ascii="仿宋" w:eastAsia="仿宋" w:hAnsi="仿宋" w:cs="仿宋"/>
          <w:lang w:val="en-US"/>
        </w:rPr>
        <w:sectPr w:rsidR="00204BC6">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204BC6">
        <w:trPr>
          <w:trHeight w:val="333"/>
        </w:trPr>
        <w:tc>
          <w:tcPr>
            <w:tcW w:w="10459" w:type="dxa"/>
            <w:gridSpan w:val="4"/>
            <w:vAlign w:val="center"/>
          </w:tcPr>
          <w:p w:rsidR="00204BC6" w:rsidRDefault="00946353">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204BC6">
        <w:trPr>
          <w:trHeight w:val="333"/>
        </w:trPr>
        <w:tc>
          <w:tcPr>
            <w:tcW w:w="4472" w:type="dxa"/>
          </w:tcPr>
          <w:p w:rsidR="00204BC6" w:rsidRDefault="00204BC6">
            <w:pPr>
              <w:pStyle w:val="TableParagraph"/>
              <w:rPr>
                <w:rFonts w:ascii="仿宋" w:eastAsia="仿宋" w:hAnsi="仿宋" w:cs="仿宋"/>
              </w:rPr>
            </w:pPr>
          </w:p>
        </w:tc>
        <w:tc>
          <w:tcPr>
            <w:tcW w:w="722" w:type="dxa"/>
          </w:tcPr>
          <w:p w:rsidR="00204BC6" w:rsidRDefault="00204BC6">
            <w:pPr>
              <w:pStyle w:val="TableParagraph"/>
              <w:rPr>
                <w:rFonts w:ascii="仿宋" w:eastAsia="仿宋" w:hAnsi="仿宋" w:cs="仿宋"/>
              </w:rPr>
            </w:pPr>
          </w:p>
        </w:tc>
        <w:tc>
          <w:tcPr>
            <w:tcW w:w="1992" w:type="dxa"/>
          </w:tcPr>
          <w:p w:rsidR="00204BC6" w:rsidRDefault="00204BC6">
            <w:pPr>
              <w:pStyle w:val="TableParagraph"/>
              <w:rPr>
                <w:rFonts w:ascii="仿宋" w:eastAsia="仿宋" w:hAnsi="仿宋" w:cs="仿宋"/>
              </w:rPr>
            </w:pPr>
          </w:p>
        </w:tc>
        <w:tc>
          <w:tcPr>
            <w:tcW w:w="3273" w:type="dxa"/>
            <w:vAlign w:val="center"/>
          </w:tcPr>
          <w:p w:rsidR="00204BC6" w:rsidRDefault="00946353">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204BC6">
        <w:trPr>
          <w:trHeight w:val="90"/>
        </w:trPr>
        <w:tc>
          <w:tcPr>
            <w:tcW w:w="7186" w:type="dxa"/>
            <w:gridSpan w:val="3"/>
          </w:tcPr>
          <w:p w:rsidR="00204BC6" w:rsidRDefault="00946353">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南京市公共资源交易中心江北新区分中心</w:t>
            </w:r>
          </w:p>
        </w:tc>
        <w:tc>
          <w:tcPr>
            <w:tcW w:w="3273" w:type="dxa"/>
            <w:vAlign w:val="center"/>
          </w:tcPr>
          <w:p w:rsidR="00204BC6" w:rsidRDefault="00946353">
            <w:pPr>
              <w:pStyle w:val="TableParagraph"/>
              <w:jc w:val="right"/>
              <w:rPr>
                <w:rFonts w:ascii="仿宋" w:eastAsia="仿宋" w:hAnsi="仿宋" w:cs="仿宋"/>
              </w:rPr>
            </w:pPr>
            <w:r>
              <w:rPr>
                <w:rFonts w:ascii="仿宋" w:eastAsia="仿宋" w:hAnsi="仿宋" w:cs="仿宋" w:hint="eastAsia"/>
              </w:rPr>
              <w:t>单位：万元</w:t>
            </w:r>
          </w:p>
        </w:tc>
      </w:tr>
      <w:tr w:rsidR="00204BC6">
        <w:trPr>
          <w:trHeight w:val="244"/>
        </w:trPr>
        <w:tc>
          <w:tcPr>
            <w:tcW w:w="4472" w:type="dxa"/>
            <w:tcBorders>
              <w:top w:val="single" w:sz="4" w:space="0" w:color="000000"/>
              <w:left w:val="single" w:sz="4" w:space="0" w:color="000000"/>
              <w:bottom w:val="single" w:sz="4" w:space="0" w:color="000000"/>
            </w:tcBorders>
            <w:vAlign w:val="center"/>
          </w:tcPr>
          <w:p w:rsidR="00204BC6" w:rsidRDefault="00946353">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204BC6" w:rsidRDefault="00946353">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0.87</w:t>
            </w: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204BC6" w:rsidRDefault="00946353">
            <w:pPr>
              <w:pStyle w:val="TableParagraph"/>
              <w:jc w:val="right"/>
              <w:rPr>
                <w:rFonts w:ascii="仿宋" w:eastAsia="仿宋" w:hAnsi="仿宋" w:cs="仿宋"/>
              </w:rPr>
            </w:pPr>
            <w:r>
              <w:rPr>
                <w:rFonts w:ascii="仿宋" w:eastAsia="仿宋" w:hAnsi="仿宋" w:cs="仿宋" w:hint="eastAsia"/>
              </w:rPr>
              <w:t>0.87</w:t>
            </w: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r w:rsidR="00204BC6">
        <w:trPr>
          <w:cantSplit/>
          <w:trHeight w:val="277"/>
        </w:trPr>
        <w:tc>
          <w:tcPr>
            <w:tcW w:w="4472" w:type="dxa"/>
            <w:tcBorders>
              <w:left w:val="single" w:sz="4" w:space="0" w:color="000000"/>
              <w:bottom w:val="single" w:sz="4" w:space="0" w:color="000000"/>
            </w:tcBorders>
            <w:vAlign w:val="center"/>
          </w:tcPr>
          <w:p w:rsidR="00204BC6" w:rsidRDefault="00946353">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204BC6" w:rsidRDefault="00204BC6">
            <w:pPr>
              <w:pStyle w:val="TableParagraph"/>
              <w:jc w:val="right"/>
              <w:rPr>
                <w:rFonts w:ascii="仿宋" w:eastAsia="仿宋" w:hAnsi="仿宋" w:cs="仿宋"/>
              </w:rPr>
            </w:pPr>
          </w:p>
        </w:tc>
      </w:tr>
    </w:tbl>
    <w:p w:rsidR="00204BC6" w:rsidRDefault="00946353">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204BC6" w:rsidRDefault="00204BC6">
      <w:pPr>
        <w:ind w:leftChars="200" w:left="440"/>
        <w:jc w:val="both"/>
        <w:rPr>
          <w:rFonts w:ascii="仿宋" w:eastAsia="仿宋" w:hAnsi="仿宋" w:cs="仿宋"/>
          <w:lang w:val="en-US"/>
        </w:rPr>
        <w:sectPr w:rsidR="00204BC6">
          <w:pgSz w:w="11906" w:h="16838"/>
          <w:pgMar w:top="720" w:right="720" w:bottom="720" w:left="720" w:header="170" w:footer="280" w:gutter="0"/>
          <w:pgNumType w:fmt="numberInDash"/>
          <w:cols w:space="720"/>
          <w:formProt w:val="0"/>
          <w:docGrid w:linePitch="100"/>
        </w:sectPr>
      </w:pPr>
    </w:p>
    <w:p w:rsidR="00204BC6" w:rsidRDefault="00946353">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2024</w:t>
      </w:r>
      <w:r>
        <w:rPr>
          <w:rFonts w:ascii="宋体" w:eastAsia="宋体" w:hAnsi="宋体" w:cs="宋体" w:hint="eastAsia"/>
          <w:b/>
          <w:bCs/>
          <w:color w:val="000000"/>
          <w:lang w:eastAsia="ar-SA"/>
        </w:rPr>
        <w:t>年度</w:t>
      </w:r>
      <w:r>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204BC6" w:rsidRDefault="00204BC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2024年度收入、支出决算总计899.93万元。与上年相比，收、支总计各减少93万元，减少9.37%。其中：</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（一）收入决算总计899.93万元。包括：</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1.本年收入决算合计899.93万元。与上年相比，减少93万元，减少9.37%，变动原因：一人离职，工资及福利减少；按财政要求缩减公用经费；房租分摊比例减少，减少了房屋租赁费。</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2.使用非财政拨款结余（含专用结余）0万元。与上年决算数相同。</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（二）支出决算总计899.93万元。包括：</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1.本年支出决算合计899.93万元。与上年相比，减少93万元，减少9.37%，变动原因：一人离职，工资及福利减少；按财政要求缩减公用经费；房租分摊比例减少，减少了房屋租赁费。</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3.年末结转和结余0万元。与上年决算数相同。</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2024年度本年收入决算合计899.93万元，其中：财政拨</w:t>
      </w:r>
      <w:r>
        <w:rPr>
          <w:rFonts w:ascii="仿宋" w:eastAsia="仿宋" w:hAnsi="仿宋" w:cs="仿宋"/>
        </w:rPr>
        <w:lastRenderedPageBreak/>
        <w:t>款收入899.93万元，占100%；上级补助收入0万元，占0%；财政专户管理教育收费0万元，占0%；事业收入（不含专户管理教育收费）0万元，占0%；经营收入0万元，占0%；附属单位上缴收入0万元，占0%；其他收入0万元，占0%。</w:t>
      </w:r>
    </w:p>
    <w:p w:rsidR="00204BC6" w:rsidRDefault="0094635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2024年度本年支出决算合计899.93万元，其中：基本支出439.97万元，占48.89%；项目支出459.95万元，占51.11%；上缴上级支出0万元，占0%；经营支出0万元，占0%；对附属单位补助支出0万元，占0%。</w:t>
      </w:r>
    </w:p>
    <w:p w:rsidR="00204BC6" w:rsidRDefault="00946353">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2024年度财政拨款收入、支出决算总计899.93万元。与上年相比，收、支总计各减少93万元，减少9.37%，变动原因：一人离职，工资及福利减少；按财政要求缩减公用经费；房租分摊比例减少，减少了房屋租赁费。</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2024年度财政拨款支出决算899.93万元，占本年支出合计的100%。与2024年度财政拨款支出年初预算991.29万元相比，完成年初预算的90.78%。其中：</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（一）一般公共服务支出（类）</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政府办公厅（室）及相关机构事务（款）事业运行（项）。年初预算909.21万元，支出决算835.97万元，完成年初预算的91.94%。决算数与年初预算数的差异原因：一人离职，工资及福利减少；房租分摊比例减少，减少了房屋租赁费。</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1.行政事业单位养老支出（款）机关事业单位职业年金缴费支出（项）。年初预算13.46万元，支出决算0万元，完成年初预算的0%。决算数与年初预算数的差异原因：职业年金费用从其他科目类别支出。</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2.其他社会保障和就业支出（款）其他社会保障和就业支出（项）。年初预算41.45万元，支出决算37.34万元，完成年初预算的90.08%。决算数与年初预算数的差异原因：一人离职，减少了社会保障和就业支出。</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住房改革支出（款）住房公积金（项）。年初预算27.17万元，支出决算26.62万元，完成年初预算的97.98%。决算数与年初预算数的差异原因：一人离职，减少了住房公积金支出。</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2024年度财政拨款基本支出决算439.97万元，其中：</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（一）人员经费419.76万元。</w:t>
      </w:r>
      <w:r>
        <w:rPr>
          <w:rFonts w:ascii="仿宋" w:eastAsia="仿宋" w:hAnsi="仿宋" w:cs="仿宋"/>
        </w:rPr>
        <w:t>主要包括：基本工资、津贴补贴、绩效工资、机关事业单位基本养老保险缴费、职工基本医疗保险缴费、住房公积金、其他工资福利支出。</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（二）公用经费20.21万元。</w:t>
      </w:r>
      <w:r>
        <w:rPr>
          <w:rFonts w:ascii="仿宋" w:eastAsia="仿宋" w:hAnsi="仿宋" w:cs="仿宋"/>
        </w:rPr>
        <w:t>主要包括：办公费、邮电费、差旅费、租赁费、培训费、公务接待费、委托业务费、工会经费、其他商品和服务支出。</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2024年度一般公共预算财政拨款支出决算899.93万元。与上年相比，减少93万元，减少9.37%，变动原因：一人离职，工资及福利减少；按财政要求缩减公用经费；房租分摊比例减少，减少了房屋租赁费。</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2024年度一般公共预算财政拨款基本支出决算439.97万元，其中：</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（一）人员经费419.76万元。</w:t>
      </w:r>
      <w:r>
        <w:rPr>
          <w:rFonts w:ascii="仿宋" w:eastAsia="仿宋" w:hAnsi="仿宋" w:cs="仿宋"/>
        </w:rPr>
        <w:t>主要包括：基本工资、津贴补贴、绩效工资、机关事业单位基本养老保险缴费、职工基本医疗保险缴费、住房公积金、其他工资福利支出。</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（二）公用经费20.21万元。</w:t>
      </w:r>
      <w:r>
        <w:rPr>
          <w:rFonts w:ascii="仿宋" w:eastAsia="仿宋" w:hAnsi="仿宋" w:cs="仿宋"/>
        </w:rPr>
        <w:t>主要包括：办公费、邮电费、差旅费、租赁费、培训费、公务接待费、委托业务费、工会经费、其他商品和服务支出。</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（一）财政拨款“三公”经费支出总体情况说明。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三公”经费支出决算0.13万元（其中：一般公共预算支出0.13万元；政府性基金预算支出0万元；国有资本经营预算支出0万元）。与上年相比，减少0.08万元，变动原因：24年度接待人数比上年减少。其中，因公出国（境）费支出0万元，占“三公”经费的0%；公务用车购置及运行维护费支出0万元，占“三公”经费的0%；公务接待费支出0.13万元，占“三公”经费的100%。2024年度财政拨款“三公”经费支出预算1.89万元（其中：一般公共预算支出1.89万元；政府性基金预算支出0万元；国有资本经营预算支出0万元）。决算数与预算数的差异原因：2024年度三公经费预算数按照限额数下发未做调整。</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2．公务用车购置及运行维护费支出预算0万元（其中：一般公共预算支出0万元；政府性基金预算支出0万元；国有资本经营预算支出0万元），支出决算0万元（其中：一般公共</w:t>
      </w:r>
      <w:r>
        <w:rPr>
          <w:rFonts w:ascii="仿宋" w:eastAsia="仿宋" w:hAnsi="仿宋" w:cs="仿宋"/>
        </w:rPr>
        <w:lastRenderedPageBreak/>
        <w:t>预算支出0万元；政府性基金预算支出0万元；国有资本经营预算支出0万元），完成调整后预算的100%，决算数与预算数相同。其中：</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（1）公务用车购置支出决算0万元。本年度使用财政拨款购置公务用车0辆。</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1.89万元（其中：一般公共预算支出1.89万元；政府性基金预算支出0万元；国有资本经营预算支出0万元），支出决算0.13万元（其中：一般公共预算支出0.13万元；政府性基金预算支出0万元；国有资本经营预算支出0万元），完成调整后预算的6.88%，决算数与预算数的差异原因：2024年度培训费预算数按照限额数下发未做调整。其中：国内公务接待支出0.13万元，接待1批次，13人次，开支内容：济宁市公共资源交易中心调研考察；国（境）外公务接待支出0万元，接待0批次，0人次。</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2024年度财政拨款会议费支出预算0万元（其中：一般公共预算支出0万元；政府性基金预算支出0万元；国有资本经营预算支出0万元），支出决算0万元（其中：一般公共预算</w:t>
      </w:r>
      <w:r>
        <w:rPr>
          <w:rFonts w:ascii="仿宋" w:eastAsia="仿宋" w:hAnsi="仿宋" w:cs="仿宋"/>
        </w:rPr>
        <w:lastRenderedPageBreak/>
        <w:t>支出0万元；政府性基金预算支出0万元；国有资本经营预算支出0万元），完成调整后预算的100%，决算数与预算数相同。2024年度全年召开会议0个，参加会议0人次。</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财政拨款培训费支出预算3.38万元（其中：一般公共预算支出3.38万元；政府性基金预算支出0万元；国有资本经营预算支出0万元），支出决算0.07万元（其中：一般公共预算支出0.07万元；政府性基金预算支出0万元；国有资本经营预算支出0万元），完成调整后预算的2.07%，决算数与预算数的差异原因：2024年度培训费预算数按照限额数下发未做调整。2024年度全年组织培训1个，组织培训2人次，开支内容：发挥经济监督保障作用提升监督体系整体效能专题研讨班。</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2024年度政府性基金预算财政拨款支出决算0万元。与上年决算数相同。</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2024年度国有资本经营预算财政拨款支出决算0万元。与上年决算数相同。</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2024年度机关运行经费支出决算0万元（其中：一般公共预算支出0万元；政府性基金预算支出0万元；国有资本经营</w:t>
      </w:r>
      <w:r>
        <w:rPr>
          <w:rFonts w:ascii="仿宋" w:eastAsia="仿宋" w:hAnsi="仿宋" w:cs="仿宋"/>
        </w:rPr>
        <w:lastRenderedPageBreak/>
        <w:t>预算支出0万元）。与上年决算数相同。</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政府采购支出总额0.87万元，其中：政府采购货物支出0.87万元、政府采购工程支出0万元、政府采购服务支出0万元。政府采购授予中小企业合同金额0万元，占政府采购支出总额的0%，其中：授予小微企业合同金额0万元。</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2024年12月31日，本单位共有车辆0辆，其中：副部(省)级及以上领导用车0辆、主要领导干部用车0辆、机要通信用车0辆、应急保障用车0辆、执法执勤用车0辆、特种专业技术用车0辆、离退休干部用车0辆、其他用车0辆；单价100万元（含）以上的设备0台（套）。</w:t>
      </w:r>
    </w:p>
    <w:p w:rsidR="00204BC6" w:rsidRDefault="00946353" w:rsidP="0094635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2024年度，本单位共0个项目开展了财政重点绩效评价，涉及财政性资金合计0万元；本单位未开展单位整体支出财政重点绩效评价，涉及财政性资金0万元。</w:t>
      </w:r>
    </w:p>
    <w:p w:rsidR="00204BC6" w:rsidRDefault="00946353">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本单位共对上年度已实施完成的4个项目开展了绩效自评价，涉及财政性资金合计459.95万元；本单位共开展1项单位整体支出绩效自评价，涉及财政性资金合计899.93万元。</w:t>
      </w:r>
    </w:p>
    <w:p w:rsidR="00204BC6" w:rsidRDefault="00946353">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204BC6" w:rsidRDefault="00204BC6">
      <w:pPr>
        <w:pStyle w:val="a4"/>
        <w:tabs>
          <w:tab w:val="left" w:pos="3864"/>
          <w:tab w:val="left" w:pos="6248"/>
          <w:tab w:val="left" w:pos="7386"/>
        </w:tabs>
        <w:ind w:leftChars="200" w:left="440" w:firstLineChars="206" w:firstLine="659"/>
        <w:jc w:val="both"/>
        <w:rPr>
          <w:rFonts w:ascii="仿宋" w:eastAsia="仿宋" w:hAnsi="仿宋" w:cs="仿宋"/>
        </w:rPr>
      </w:pP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w:t>
      </w:r>
      <w:r>
        <w:rPr>
          <w:rFonts w:ascii="仿宋" w:eastAsia="仿宋" w:hAnsi="仿宋" w:cs="仿宋" w:hint="eastAsia"/>
        </w:rPr>
        <w:lastRenderedPageBreak/>
        <w:t>款、国有资本经营预算财政拨款。</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八、使用非财政拨款结余（含专用结余）</w:t>
      </w:r>
      <w:r>
        <w:rPr>
          <w:rFonts w:ascii="仿宋" w:eastAsia="仿宋" w:hAnsi="仿宋" w:cs="仿宋"/>
          <w:b/>
        </w:rPr>
        <w:t>：</w:t>
      </w:r>
      <w:r>
        <w:rPr>
          <w:rFonts w:ascii="仿宋" w:eastAsia="仿宋" w:hAnsi="仿宋" w:cs="仿宋" w:hint="eastAsia"/>
        </w:rPr>
        <w:t>指事业单位按照预算管理要求使用非财政拨款结余（含专用结余）弥补当年收支差额的数额。</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w:t>
      </w:r>
      <w:r>
        <w:rPr>
          <w:rFonts w:ascii="仿宋" w:eastAsia="仿宋" w:hAnsi="仿宋" w:cs="仿宋" w:hint="eastAsia"/>
        </w:rPr>
        <w:lastRenderedPageBreak/>
        <w:t>包括办公及印刷费、邮电费、差旅费、会议费、福利费、日常维修费、专用材料及一般设备购置费、办公用房水电费、办公用房取暖费、办公用房物业管理费、公务用车运行维护费及其他费用。</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十九、一般公共服务支出(类)政府办公厅（室）及相关机构事务(款)事业运行(项)</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二十、社会保障和就业支出(类)其他社会保障和就业支出(款)其他社会保障和就业支出(项)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204BC6" w:rsidRDefault="00946353">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204BC6" w:rsidSect="00204BC6">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24" w:rsidRDefault="00275124" w:rsidP="00204BC6">
      <w:r>
        <w:separator/>
      </w:r>
    </w:p>
  </w:endnote>
  <w:endnote w:type="continuationSeparator" w:id="1">
    <w:p w:rsidR="00275124" w:rsidRDefault="00275124" w:rsidP="00204B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58752;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- 11 -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59776;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- 14 -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2" o:spid="_x0000_s1030" type="#_x0000_t202" style="position:absolute;left:0;text-align:left;margin-left:0;margin-top:0;width:2in;height:2in;z-index:251660800;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- 15 -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3" o:spid="_x0000_s1029" type="#_x0000_t202" style="position:absolute;left:0;text-align:left;margin-left:0;margin-top:0;width:2in;height:2in;z-index:251661824;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- 18 -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4" o:spid="_x0000_s1028" type="#_x0000_t202" style="position:absolute;left:0;text-align:left;margin-left:0;margin-top:0;width:2in;height:2in;z-index:251662848;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- 19 -</w:t>
                  </w:r>
                </w:fldSimple>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8" o:spid="_x0000_s1027" type="#_x0000_t202" style="position:absolute;left:0;text-align:left;margin-left:0;margin-top:0;width:2in;height:2in;z-index:251663872;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- 21 -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rPr>
        <w:rFonts w:ascii="黑体" w:eastAsia="黑体" w:hAnsi="黑体" w:cs="黑体"/>
      </w:rPr>
    </w:pPr>
    <w:r w:rsidRPr="00204BC6">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filled="f" stroked="f">
          <v:textbox style="mso-fit-shape-to-text:t" inset="0,0,0,0">
            <w:txbxContent>
              <w:p w:rsidR="00946353" w:rsidRDefault="00946353">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7E73EC">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39" o:spid="_x0000_s1037" type="#_x0000_t202" style="position:absolute;left:0;text-align:left;margin-left:0;margin-top:0;width:2in;height:2in;z-index:251653632;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- 3 -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40" o:spid="_x0000_s1036" type="#_x0000_t202" style="position:absolute;left:0;text-align:left;margin-left:0;margin-top:0;width:2in;height:2in;z-index:251654656;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- 6 -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27" o:spid="_x0000_s1035" type="#_x0000_t202" style="position:absolute;left:0;text-align:left;margin-left:0;margin-top:0;width:2in;height:2in;z-index:251655680;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- 7 -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28" o:spid="_x0000_s1034" type="#_x0000_t202" style="position:absolute;left:0;text-align:left;margin-left:0;margin-top:0;width:2in;height:2in;z-index:251656704;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- 8 -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5"/>
      <w:jc w:val="center"/>
    </w:pPr>
    <w:r w:rsidRPr="00204BC6">
      <w:pict>
        <v:shapetype id="_x0000_t202" coordsize="21600,21600" o:spt="202" path="m,l,21600r21600,l21600,xe">
          <v:stroke joinstyle="miter"/>
          <v:path gradientshapeok="t" o:connecttype="rect"/>
        </v:shapetype>
        <v:shape id="文本框 1029" o:spid="_x0000_s1033" type="#_x0000_t202" style="position:absolute;left:0;text-align:left;margin-left:0;margin-top:0;width:2in;height:2in;z-index:251657728;mso-wrap-style:none;mso-position-horizontal:center;mso-position-horizontal-relative:margin" filled="f" stroked="f">
          <v:textbox style="mso-fit-shape-to-text:t" inset="0,0,0,0">
            <w:txbxContent>
              <w:p w:rsidR="00946353" w:rsidRDefault="00946353">
                <w:pPr>
                  <w:pStyle w:val="a5"/>
                </w:pPr>
                <w:fldSimple w:instr=" PAGE  \* MERGEFORMAT ">
                  <w:r w:rsidR="007E73EC">
                    <w:rPr>
                      <w:noProof/>
                    </w:rPr>
                    <w:t>- 10 -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24" w:rsidRDefault="00275124" w:rsidP="00204BC6">
      <w:r>
        <w:separator/>
      </w:r>
    </w:p>
  </w:footnote>
  <w:footnote w:type="continuationSeparator" w:id="1">
    <w:p w:rsidR="00275124" w:rsidRDefault="00275124" w:rsidP="00204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6"/>
      <w:pBdr>
        <w:bottom w:val="single" w:sz="4" w:space="1" w:color="000000"/>
      </w:pBdr>
      <w:jc w:val="both"/>
      <w:rPr>
        <w:lang w:val="en-US"/>
      </w:rPr>
    </w:pPr>
    <w:r>
      <w:rPr>
        <w:rFonts w:hint="eastAsia"/>
        <w:lang w:val="en-US"/>
      </w:rPr>
      <w:t>南京市公共资源交易中心江北新区分中心2024年度</w:t>
    </w:r>
    <w:r>
      <w:t>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53" w:rsidRDefault="00946353">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02AB2"/>
    <w:multiLevelType w:val="hybridMultilevel"/>
    <w:tmpl w:val="75B05076"/>
    <w:lvl w:ilvl="0" w:tplc="100C1A6E">
      <w:start w:val="1"/>
      <w:numFmt w:val="bullet"/>
      <w:lvlText w:val="•"/>
      <w:lvlJc w:val="left"/>
      <w:pPr>
        <w:tabs>
          <w:tab w:val="num" w:pos="927"/>
        </w:tabs>
        <w:ind w:left="927" w:hanging="360"/>
      </w:pPr>
      <w:rPr>
        <w:rFonts w:ascii="Arial" w:hAnsi="Arial" w:hint="default"/>
      </w:rPr>
    </w:lvl>
    <w:lvl w:ilvl="1" w:tplc="3C8AF898" w:tentative="1">
      <w:start w:val="1"/>
      <w:numFmt w:val="bullet"/>
      <w:lvlText w:val="•"/>
      <w:lvlJc w:val="left"/>
      <w:pPr>
        <w:tabs>
          <w:tab w:val="num" w:pos="1647"/>
        </w:tabs>
        <w:ind w:left="1647" w:hanging="360"/>
      </w:pPr>
      <w:rPr>
        <w:rFonts w:ascii="Arial" w:hAnsi="Arial" w:hint="default"/>
      </w:rPr>
    </w:lvl>
    <w:lvl w:ilvl="2" w:tplc="A0B0F41A" w:tentative="1">
      <w:start w:val="1"/>
      <w:numFmt w:val="bullet"/>
      <w:lvlText w:val="•"/>
      <w:lvlJc w:val="left"/>
      <w:pPr>
        <w:tabs>
          <w:tab w:val="num" w:pos="2367"/>
        </w:tabs>
        <w:ind w:left="2367" w:hanging="360"/>
      </w:pPr>
      <w:rPr>
        <w:rFonts w:ascii="Arial" w:hAnsi="Arial" w:hint="default"/>
      </w:rPr>
    </w:lvl>
    <w:lvl w:ilvl="3" w:tplc="242E7EC4" w:tentative="1">
      <w:start w:val="1"/>
      <w:numFmt w:val="bullet"/>
      <w:lvlText w:val="•"/>
      <w:lvlJc w:val="left"/>
      <w:pPr>
        <w:tabs>
          <w:tab w:val="num" w:pos="3087"/>
        </w:tabs>
        <w:ind w:left="3087" w:hanging="360"/>
      </w:pPr>
      <w:rPr>
        <w:rFonts w:ascii="Arial" w:hAnsi="Arial" w:hint="default"/>
      </w:rPr>
    </w:lvl>
    <w:lvl w:ilvl="4" w:tplc="9FE6A8F0" w:tentative="1">
      <w:start w:val="1"/>
      <w:numFmt w:val="bullet"/>
      <w:lvlText w:val="•"/>
      <w:lvlJc w:val="left"/>
      <w:pPr>
        <w:tabs>
          <w:tab w:val="num" w:pos="3807"/>
        </w:tabs>
        <w:ind w:left="3807" w:hanging="360"/>
      </w:pPr>
      <w:rPr>
        <w:rFonts w:ascii="Arial" w:hAnsi="Arial" w:hint="default"/>
      </w:rPr>
    </w:lvl>
    <w:lvl w:ilvl="5" w:tplc="93DE14C4" w:tentative="1">
      <w:start w:val="1"/>
      <w:numFmt w:val="bullet"/>
      <w:lvlText w:val="•"/>
      <w:lvlJc w:val="left"/>
      <w:pPr>
        <w:tabs>
          <w:tab w:val="num" w:pos="4527"/>
        </w:tabs>
        <w:ind w:left="4527" w:hanging="360"/>
      </w:pPr>
      <w:rPr>
        <w:rFonts w:ascii="Arial" w:hAnsi="Arial" w:hint="default"/>
      </w:rPr>
    </w:lvl>
    <w:lvl w:ilvl="6" w:tplc="FB20854E" w:tentative="1">
      <w:start w:val="1"/>
      <w:numFmt w:val="bullet"/>
      <w:lvlText w:val="•"/>
      <w:lvlJc w:val="left"/>
      <w:pPr>
        <w:tabs>
          <w:tab w:val="num" w:pos="5247"/>
        </w:tabs>
        <w:ind w:left="5247" w:hanging="360"/>
      </w:pPr>
      <w:rPr>
        <w:rFonts w:ascii="Arial" w:hAnsi="Arial" w:hint="default"/>
      </w:rPr>
    </w:lvl>
    <w:lvl w:ilvl="7" w:tplc="AA9EFD78" w:tentative="1">
      <w:start w:val="1"/>
      <w:numFmt w:val="bullet"/>
      <w:lvlText w:val="•"/>
      <w:lvlJc w:val="left"/>
      <w:pPr>
        <w:tabs>
          <w:tab w:val="num" w:pos="5967"/>
        </w:tabs>
        <w:ind w:left="5967" w:hanging="360"/>
      </w:pPr>
      <w:rPr>
        <w:rFonts w:ascii="Arial" w:hAnsi="Arial" w:hint="default"/>
      </w:rPr>
    </w:lvl>
    <w:lvl w:ilvl="8" w:tplc="9072F254" w:tentative="1">
      <w:start w:val="1"/>
      <w:numFmt w:val="bullet"/>
      <w:lvlText w:val="•"/>
      <w:lvlJc w:val="left"/>
      <w:pPr>
        <w:tabs>
          <w:tab w:val="num" w:pos="6687"/>
        </w:tabs>
        <w:ind w:left="6687"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0"/>
  <w:autoHyphenation/>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04BC6"/>
    <w:rsid w:val="00275124"/>
    <w:rsid w:val="002E63B1"/>
    <w:rsid w:val="00407CA7"/>
    <w:rsid w:val="00413AD8"/>
    <w:rsid w:val="004743E0"/>
    <w:rsid w:val="004C0647"/>
    <w:rsid w:val="00671ED7"/>
    <w:rsid w:val="00672164"/>
    <w:rsid w:val="006732F1"/>
    <w:rsid w:val="006E012F"/>
    <w:rsid w:val="007C0F2D"/>
    <w:rsid w:val="007E73EC"/>
    <w:rsid w:val="008322BB"/>
    <w:rsid w:val="00867423"/>
    <w:rsid w:val="008B5B05"/>
    <w:rsid w:val="00946353"/>
    <w:rsid w:val="009965EA"/>
    <w:rsid w:val="009A4B44"/>
    <w:rsid w:val="00A6752E"/>
    <w:rsid w:val="00B92181"/>
    <w:rsid w:val="00BD7F33"/>
    <w:rsid w:val="00C15920"/>
    <w:rsid w:val="00C82582"/>
    <w:rsid w:val="00CF349C"/>
    <w:rsid w:val="00F430B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04BC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204BC6"/>
    <w:pPr>
      <w:ind w:left="-40"/>
      <w:outlineLvl w:val="0"/>
    </w:pPr>
    <w:rPr>
      <w:sz w:val="52"/>
      <w:szCs w:val="52"/>
    </w:rPr>
  </w:style>
  <w:style w:type="paragraph" w:styleId="2">
    <w:name w:val="heading 2"/>
    <w:basedOn w:val="a"/>
    <w:next w:val="a"/>
    <w:uiPriority w:val="1"/>
    <w:qFormat/>
    <w:rsid w:val="00204BC6"/>
    <w:pPr>
      <w:ind w:right="18"/>
      <w:jc w:val="center"/>
      <w:outlineLvl w:val="1"/>
    </w:pPr>
    <w:rPr>
      <w:sz w:val="44"/>
      <w:szCs w:val="44"/>
    </w:rPr>
  </w:style>
  <w:style w:type="paragraph" w:styleId="3">
    <w:name w:val="heading 3"/>
    <w:basedOn w:val="a"/>
    <w:next w:val="a"/>
    <w:uiPriority w:val="1"/>
    <w:qFormat/>
    <w:rsid w:val="00204BC6"/>
    <w:pPr>
      <w:ind w:left="1"/>
      <w:jc w:val="center"/>
      <w:outlineLvl w:val="2"/>
    </w:pPr>
    <w:rPr>
      <w:sz w:val="40"/>
      <w:szCs w:val="40"/>
    </w:rPr>
  </w:style>
  <w:style w:type="paragraph" w:styleId="4">
    <w:name w:val="heading 4"/>
    <w:basedOn w:val="a"/>
    <w:next w:val="a"/>
    <w:uiPriority w:val="1"/>
    <w:qFormat/>
    <w:rsid w:val="00204BC6"/>
    <w:pPr>
      <w:jc w:val="center"/>
      <w:outlineLvl w:val="3"/>
    </w:pPr>
    <w:rPr>
      <w:sz w:val="36"/>
      <w:szCs w:val="36"/>
    </w:rPr>
  </w:style>
  <w:style w:type="paragraph" w:styleId="5">
    <w:name w:val="heading 5"/>
    <w:basedOn w:val="a"/>
    <w:next w:val="a"/>
    <w:uiPriority w:val="1"/>
    <w:qFormat/>
    <w:rsid w:val="00204BC6"/>
    <w:pPr>
      <w:ind w:left="112"/>
      <w:outlineLvl w:val="4"/>
    </w:pPr>
    <w:rPr>
      <w:sz w:val="33"/>
      <w:szCs w:val="3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04BC6"/>
    <w:pPr>
      <w:suppressLineNumbers/>
      <w:spacing w:before="120" w:after="120"/>
    </w:pPr>
    <w:rPr>
      <w:i/>
      <w:iCs/>
      <w:sz w:val="24"/>
      <w:szCs w:val="24"/>
    </w:rPr>
  </w:style>
  <w:style w:type="paragraph" w:styleId="a4">
    <w:name w:val="Body Text"/>
    <w:basedOn w:val="a"/>
    <w:uiPriority w:val="1"/>
    <w:qFormat/>
    <w:rsid w:val="00204BC6"/>
    <w:rPr>
      <w:sz w:val="32"/>
      <w:szCs w:val="32"/>
    </w:rPr>
  </w:style>
  <w:style w:type="paragraph" w:styleId="a5">
    <w:name w:val="footer"/>
    <w:basedOn w:val="a"/>
    <w:qFormat/>
    <w:rsid w:val="00204BC6"/>
    <w:pPr>
      <w:tabs>
        <w:tab w:val="center" w:pos="4153"/>
        <w:tab w:val="right" w:pos="8306"/>
      </w:tabs>
      <w:snapToGrid w:val="0"/>
    </w:pPr>
    <w:rPr>
      <w:sz w:val="18"/>
      <w:szCs w:val="18"/>
    </w:rPr>
  </w:style>
  <w:style w:type="paragraph" w:styleId="a6">
    <w:name w:val="header"/>
    <w:basedOn w:val="a"/>
    <w:qFormat/>
    <w:rsid w:val="00204BC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204BC6"/>
  </w:style>
  <w:style w:type="table" w:styleId="a8">
    <w:name w:val="Table Grid"/>
    <w:basedOn w:val="a1"/>
    <w:qFormat/>
    <w:rsid w:val="00204B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204BC6"/>
  </w:style>
  <w:style w:type="character" w:customStyle="1" w:styleId="aa">
    <w:name w:val="页眉 字符"/>
    <w:basedOn w:val="a0"/>
    <w:qFormat/>
    <w:rsid w:val="00204BC6"/>
    <w:rPr>
      <w:rFonts w:ascii="Arial Unicode MS" w:eastAsia="Arial Unicode MS" w:hAnsi="Arial Unicode MS" w:cs="Arial Unicode MS"/>
      <w:sz w:val="18"/>
      <w:szCs w:val="18"/>
      <w:lang w:val="zh-CN" w:bidi="zh-CN"/>
    </w:rPr>
  </w:style>
  <w:style w:type="character" w:customStyle="1" w:styleId="ab">
    <w:name w:val="页脚 字符"/>
    <w:basedOn w:val="a0"/>
    <w:qFormat/>
    <w:rsid w:val="00204BC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204BC6"/>
    <w:pPr>
      <w:keepNext/>
      <w:spacing w:before="240" w:after="120"/>
    </w:pPr>
    <w:rPr>
      <w:rFonts w:ascii="Liberation Sans" w:hAnsi="Liberation Sans"/>
      <w:sz w:val="28"/>
      <w:szCs w:val="28"/>
    </w:rPr>
  </w:style>
  <w:style w:type="paragraph" w:customStyle="1" w:styleId="ad">
    <w:name w:val="索引"/>
    <w:basedOn w:val="a"/>
    <w:qFormat/>
    <w:rsid w:val="00204BC6"/>
    <w:pPr>
      <w:suppressLineNumbers/>
    </w:pPr>
  </w:style>
  <w:style w:type="paragraph" w:customStyle="1" w:styleId="ae">
    <w:name w:val="页眉与页脚"/>
    <w:basedOn w:val="a"/>
    <w:qFormat/>
    <w:rsid w:val="00204BC6"/>
  </w:style>
  <w:style w:type="paragraph" w:customStyle="1" w:styleId="10">
    <w:name w:val="列表段落1"/>
    <w:basedOn w:val="a"/>
    <w:uiPriority w:val="1"/>
    <w:qFormat/>
    <w:rsid w:val="00204BC6"/>
    <w:pPr>
      <w:ind w:left="2039" w:hanging="782"/>
    </w:pPr>
  </w:style>
  <w:style w:type="paragraph" w:customStyle="1" w:styleId="TableParagraph">
    <w:name w:val="Table Paragraph"/>
    <w:basedOn w:val="a"/>
    <w:uiPriority w:val="1"/>
    <w:qFormat/>
    <w:rsid w:val="00204BC6"/>
    <w:rPr>
      <w:rFonts w:ascii="宋体" w:eastAsia="宋体" w:hAnsi="宋体" w:cs="宋体"/>
    </w:rPr>
  </w:style>
  <w:style w:type="paragraph" w:customStyle="1" w:styleId="af">
    <w:name w:val="表格内容"/>
    <w:basedOn w:val="a"/>
    <w:qFormat/>
    <w:rsid w:val="00204BC6"/>
    <w:pPr>
      <w:suppressLineNumbers/>
    </w:pPr>
  </w:style>
  <w:style w:type="paragraph" w:customStyle="1" w:styleId="af0">
    <w:name w:val="表格标题"/>
    <w:basedOn w:val="af"/>
    <w:qFormat/>
    <w:rsid w:val="00204BC6"/>
    <w:pPr>
      <w:jc w:val="center"/>
    </w:pPr>
    <w:rPr>
      <w:b/>
      <w:bCs/>
    </w:rPr>
  </w:style>
  <w:style w:type="paragraph" w:customStyle="1" w:styleId="af1">
    <w:name w:val="预格式化的文本"/>
    <w:basedOn w:val="a"/>
    <w:qFormat/>
    <w:rsid w:val="00204BC6"/>
    <w:rPr>
      <w:rFonts w:ascii="Liberation Mono" w:eastAsia="新宋体" w:hAnsi="Liberation Mono" w:cs="Liberation Mono"/>
      <w:sz w:val="20"/>
      <w:szCs w:val="20"/>
    </w:rPr>
  </w:style>
  <w:style w:type="table" w:customStyle="1" w:styleId="TableNormal">
    <w:name w:val="Table Normal"/>
    <w:uiPriority w:val="2"/>
    <w:unhideWhenUsed/>
    <w:qFormat/>
    <w:rsid w:val="00204BC6"/>
    <w:tblPr>
      <w:tblCellMar>
        <w:top w:w="0" w:type="dxa"/>
        <w:left w:w="0" w:type="dxa"/>
        <w:bottom w:w="0" w:type="dxa"/>
        <w:right w:w="0" w:type="dxa"/>
      </w:tblCellMar>
    </w:tblPr>
  </w:style>
  <w:style w:type="paragraph" w:styleId="af2">
    <w:name w:val="Balloon Text"/>
    <w:basedOn w:val="a"/>
    <w:link w:val="Char"/>
    <w:rsid w:val="007E73EC"/>
    <w:rPr>
      <w:sz w:val="18"/>
      <w:szCs w:val="18"/>
    </w:rPr>
  </w:style>
  <w:style w:type="character" w:customStyle="1" w:styleId="Char">
    <w:name w:val="批注框文本 Char"/>
    <w:basedOn w:val="a0"/>
    <w:link w:val="af2"/>
    <w:rsid w:val="007E73EC"/>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w:divs>
    <w:div w:id="1714766361">
      <w:bodyDiv w:val="1"/>
      <w:marLeft w:val="0"/>
      <w:marRight w:val="0"/>
      <w:marTop w:val="0"/>
      <w:marBottom w:val="0"/>
      <w:divBdr>
        <w:top w:val="none" w:sz="0" w:space="0" w:color="auto"/>
        <w:left w:val="none" w:sz="0" w:space="0" w:color="auto"/>
        <w:bottom w:val="none" w:sz="0" w:space="0" w:color="auto"/>
        <w:right w:val="none" w:sz="0" w:space="0" w:color="auto"/>
      </w:divBdr>
      <w:divsChild>
        <w:div w:id="1177769591">
          <w:marLeft w:val="360"/>
          <w:marRight w:val="0"/>
          <w:marTop w:val="200"/>
          <w:marBottom w:val="0"/>
          <w:divBdr>
            <w:top w:val="none" w:sz="0" w:space="0" w:color="auto"/>
            <w:left w:val="none" w:sz="0" w:space="0" w:color="auto"/>
            <w:bottom w:val="none" w:sz="0" w:space="0" w:color="auto"/>
            <w:right w:val="none" w:sz="0" w:space="0" w:color="auto"/>
          </w:divBdr>
        </w:div>
        <w:div w:id="839538170">
          <w:marLeft w:val="360"/>
          <w:marRight w:val="0"/>
          <w:marTop w:val="200"/>
          <w:marBottom w:val="0"/>
          <w:divBdr>
            <w:top w:val="none" w:sz="0" w:space="0" w:color="auto"/>
            <w:left w:val="none" w:sz="0" w:space="0" w:color="auto"/>
            <w:bottom w:val="none" w:sz="0" w:space="0" w:color="auto"/>
            <w:right w:val="none" w:sz="0" w:space="0" w:color="auto"/>
          </w:divBdr>
        </w:div>
        <w:div w:id="1960837623">
          <w:marLeft w:val="360"/>
          <w:marRight w:val="0"/>
          <w:marTop w:val="200"/>
          <w:marBottom w:val="0"/>
          <w:divBdr>
            <w:top w:val="none" w:sz="0" w:space="0" w:color="auto"/>
            <w:left w:val="none" w:sz="0" w:space="0" w:color="auto"/>
            <w:bottom w:val="none" w:sz="0" w:space="0" w:color="auto"/>
            <w:right w:val="none" w:sz="0" w:space="0" w:color="auto"/>
          </w:divBdr>
        </w:div>
        <w:div w:id="1641302889">
          <w:marLeft w:val="360"/>
          <w:marRight w:val="0"/>
          <w:marTop w:val="200"/>
          <w:marBottom w:val="0"/>
          <w:divBdr>
            <w:top w:val="none" w:sz="0" w:space="0" w:color="auto"/>
            <w:left w:val="none" w:sz="0" w:space="0" w:color="auto"/>
            <w:bottom w:val="none" w:sz="0" w:space="0" w:color="auto"/>
            <w:right w:val="none" w:sz="0" w:space="0" w:color="auto"/>
          </w:divBdr>
        </w:div>
        <w:div w:id="398527081">
          <w:marLeft w:val="360"/>
          <w:marRight w:val="0"/>
          <w:marTop w:val="200"/>
          <w:marBottom w:val="0"/>
          <w:divBdr>
            <w:top w:val="none" w:sz="0" w:space="0" w:color="auto"/>
            <w:left w:val="none" w:sz="0" w:space="0" w:color="auto"/>
            <w:bottom w:val="none" w:sz="0" w:space="0" w:color="auto"/>
            <w:right w:val="none" w:sz="0" w:space="0" w:color="auto"/>
          </w:divBdr>
        </w:div>
      </w:divsChild>
    </w:div>
    <w:div w:id="1990355139">
      <w:bodyDiv w:val="1"/>
      <w:marLeft w:val="0"/>
      <w:marRight w:val="0"/>
      <w:marTop w:val="0"/>
      <w:marBottom w:val="0"/>
      <w:divBdr>
        <w:top w:val="none" w:sz="0" w:space="0" w:color="auto"/>
        <w:left w:val="none" w:sz="0" w:space="0" w:color="auto"/>
        <w:bottom w:val="none" w:sz="0" w:space="0" w:color="auto"/>
        <w:right w:val="none" w:sz="0" w:space="0" w:color="auto"/>
      </w:divBdr>
      <w:divsChild>
        <w:div w:id="323239838">
          <w:marLeft w:val="360"/>
          <w:marRight w:val="0"/>
          <w:marTop w:val="200"/>
          <w:marBottom w:val="0"/>
          <w:divBdr>
            <w:top w:val="none" w:sz="0" w:space="0" w:color="auto"/>
            <w:left w:val="none" w:sz="0" w:space="0" w:color="auto"/>
            <w:bottom w:val="none" w:sz="0" w:space="0" w:color="auto"/>
            <w:right w:val="none" w:sz="0" w:space="0" w:color="auto"/>
          </w:divBdr>
        </w:div>
        <w:div w:id="907105746">
          <w:marLeft w:val="360"/>
          <w:marRight w:val="0"/>
          <w:marTop w:val="200"/>
          <w:marBottom w:val="0"/>
          <w:divBdr>
            <w:top w:val="none" w:sz="0" w:space="0" w:color="auto"/>
            <w:left w:val="none" w:sz="0" w:space="0" w:color="auto"/>
            <w:bottom w:val="none" w:sz="0" w:space="0" w:color="auto"/>
            <w:right w:val="none" w:sz="0" w:space="0" w:color="auto"/>
          </w:divBdr>
        </w:div>
        <w:div w:id="2103649269">
          <w:marLeft w:val="360"/>
          <w:marRight w:val="0"/>
          <w:marTop w:val="200"/>
          <w:marBottom w:val="0"/>
          <w:divBdr>
            <w:top w:val="none" w:sz="0" w:space="0" w:color="auto"/>
            <w:left w:val="none" w:sz="0" w:space="0" w:color="auto"/>
            <w:bottom w:val="none" w:sz="0" w:space="0" w:color="auto"/>
            <w:right w:val="none" w:sz="0" w:space="0" w:color="auto"/>
          </w:divBdr>
        </w:div>
        <w:div w:id="316686890">
          <w:marLeft w:val="360"/>
          <w:marRight w:val="0"/>
          <w:marTop w:val="200"/>
          <w:marBottom w:val="0"/>
          <w:divBdr>
            <w:top w:val="none" w:sz="0" w:space="0" w:color="auto"/>
            <w:left w:val="none" w:sz="0" w:space="0" w:color="auto"/>
            <w:bottom w:val="none" w:sz="0" w:space="0" w:color="auto"/>
            <w:right w:val="none" w:sz="0" w:space="0" w:color="auto"/>
          </w:divBdr>
        </w:div>
        <w:div w:id="157234463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2485</Words>
  <Characters>14170</Characters>
  <Application>Microsoft Office Word</Application>
  <DocSecurity>0</DocSecurity>
  <Lines>118</Lines>
  <Paragraphs>33</Paragraphs>
  <ScaleCrop>false</ScaleCrop>
  <Company>Microsoft</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刘娉婷</cp:lastModifiedBy>
  <cp:revision>179</cp:revision>
  <dcterms:created xsi:type="dcterms:W3CDTF">2021-04-16T03:22:00Z</dcterms:created>
  <dcterms:modified xsi:type="dcterms:W3CDTF">2025-09-26T07:46:00Z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2052-12.1.0.21541</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