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A0D8">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bookmarkStart w:id="0" w:name="PO_8_QianFaShiJian"/>
      <w:bookmarkEnd w:id="0"/>
      <w:r>
        <w:rPr>
          <w:rFonts w:eastAsia="黑体"/>
          <w:b/>
          <w:bCs/>
          <w:color w:val="000000"/>
          <w:kern w:val="0"/>
          <w:sz w:val="36"/>
          <w:szCs w:val="36"/>
        </w:rPr>
        <w:t>南京江北新区管理委员会生态环境和水务局</w:t>
      </w:r>
    </w:p>
    <w:p w14:paraId="2D31ABAC">
      <w:pPr>
        <w:keepNext w:val="0"/>
        <w:keepLines w:val="0"/>
        <w:pageBreakBefore w:val="0"/>
        <w:kinsoku/>
        <w:wordWrap/>
        <w:overflowPunct/>
        <w:topLinePunct w:val="0"/>
        <w:autoSpaceDE w:val="0"/>
        <w:autoSpaceDN w:val="0"/>
        <w:bidi w:val="0"/>
        <w:adjustRightInd w:val="0"/>
        <w:spacing w:line="560" w:lineRule="exact"/>
        <w:jc w:val="center"/>
        <w:textAlignment w:val="auto"/>
        <w:rPr>
          <w:rFonts w:eastAsia="黑体"/>
          <w:color w:val="000000"/>
          <w:kern w:val="0"/>
          <w:sz w:val="36"/>
          <w:szCs w:val="36"/>
        </w:rPr>
      </w:pPr>
      <w:r>
        <w:rPr>
          <w:rFonts w:eastAsia="黑体"/>
          <w:b/>
          <w:bCs/>
          <w:color w:val="000000"/>
          <w:kern w:val="0"/>
          <w:sz w:val="36"/>
          <w:szCs w:val="36"/>
        </w:rPr>
        <w:t>行政处罚</w:t>
      </w:r>
      <w:r>
        <w:rPr>
          <w:rFonts w:hint="eastAsia" w:eastAsia="黑体"/>
          <w:b/>
          <w:bCs/>
          <w:color w:val="000000"/>
          <w:kern w:val="0"/>
          <w:sz w:val="36"/>
          <w:szCs w:val="36"/>
        </w:rPr>
        <w:t>决定书</w:t>
      </w:r>
    </w:p>
    <w:p w14:paraId="6FFEB26E">
      <w:pPr>
        <w:keepNext w:val="0"/>
        <w:keepLines w:val="0"/>
        <w:pageBreakBefore w:val="0"/>
        <w:kinsoku/>
        <w:wordWrap/>
        <w:overflowPunct/>
        <w:topLinePunct w:val="0"/>
        <w:bidi w:val="0"/>
        <w:snapToGrid/>
        <w:spacing w:line="560" w:lineRule="exact"/>
        <w:jc w:val="center"/>
        <w:textAlignment w:val="auto"/>
        <w:rPr>
          <w:rFonts w:eastAsia="方正仿宋_GBK"/>
          <w:sz w:val="32"/>
          <w:szCs w:val="32"/>
        </w:rPr>
      </w:pPr>
      <w:r>
        <w:rPr>
          <w:rFonts w:eastAsia="方正仿宋_GBK"/>
          <w:sz w:val="32"/>
          <w:szCs w:val="32"/>
        </w:rPr>
        <w:t>宁新区管环罚</w:t>
      </w:r>
      <w:r>
        <w:rPr>
          <w:rFonts w:eastAsia="方正仿宋_GBK"/>
          <w:color w:val="000000"/>
          <w:kern w:val="0"/>
          <w:sz w:val="32"/>
          <w:szCs w:val="32"/>
        </w:rPr>
        <w:t>〔</w:t>
      </w:r>
      <w:bookmarkStart w:id="1" w:name="PO_7_NianDuBianHao"/>
      <w:bookmarkEnd w:id="1"/>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53</w:t>
      </w:r>
      <w:r>
        <w:rPr>
          <w:rFonts w:eastAsia="方正仿宋_GBK"/>
          <w:sz w:val="32"/>
          <w:szCs w:val="32"/>
        </w:rPr>
        <w:t>号</w:t>
      </w:r>
    </w:p>
    <w:p w14:paraId="1A930093">
      <w:pPr>
        <w:keepNext w:val="0"/>
        <w:keepLines w:val="0"/>
        <w:pageBreakBefore w:val="0"/>
        <w:kinsoku/>
        <w:wordWrap/>
        <w:overflowPunct/>
        <w:topLinePunct w:val="0"/>
        <w:bidi w:val="0"/>
        <w:snapToGrid/>
        <w:spacing w:line="560" w:lineRule="exact"/>
        <w:textAlignment w:val="auto"/>
        <w:rPr>
          <w:rFonts w:eastAsia="方正仿宋_GBK"/>
          <w:color w:val="000000"/>
          <w:kern w:val="0"/>
          <w:sz w:val="32"/>
          <w:szCs w:val="32"/>
        </w:rPr>
      </w:pPr>
    </w:p>
    <w:p w14:paraId="5DFB5E39">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textAlignment w:val="auto"/>
        <w:rPr>
          <w:rFonts w:hint="eastAsia" w:ascii="Times New Roman" w:hAnsi="Times New Roman" w:eastAsia="方正仿宋_GBK" w:cs="Times New Roman"/>
          <w:b w:val="0"/>
          <w:bCs w:val="0"/>
          <w:kern w:val="2"/>
          <w:sz w:val="32"/>
          <w:szCs w:val="32"/>
          <w:lang w:val="en-US" w:eastAsia="zh-CN"/>
        </w:rPr>
      </w:pPr>
      <w:r>
        <w:rPr>
          <w:rFonts w:ascii="Times New Roman" w:hAnsi="Times New Roman" w:eastAsia="方正仿宋_GBK" w:cs="Times New Roman"/>
          <w:b w:val="0"/>
          <w:bCs w:val="0"/>
          <w:kern w:val="2"/>
          <w:sz w:val="32"/>
          <w:szCs w:val="32"/>
        </w:rPr>
        <w:t>当事人：</w:t>
      </w:r>
      <w:r>
        <w:rPr>
          <w:rFonts w:hint="eastAsia" w:ascii="Times New Roman" w:hAnsi="Times New Roman" w:eastAsia="方正仿宋_GBK" w:cs="Times New Roman"/>
          <w:b w:val="0"/>
          <w:bCs w:val="0"/>
          <w:kern w:val="2"/>
          <w:sz w:val="32"/>
          <w:szCs w:val="32"/>
        </w:rPr>
        <w:t>江苏天朝建筑工程有限公司</w:t>
      </w:r>
    </w:p>
    <w:p w14:paraId="05951399">
      <w:pPr>
        <w:keepNext w:val="0"/>
        <w:keepLines w:val="0"/>
        <w:pageBreakBefore w:val="0"/>
        <w:kinsoku/>
        <w:wordWrap/>
        <w:overflowPunct/>
        <w:topLinePunct w:val="0"/>
        <w:bidi w:val="0"/>
        <w:snapToGrid/>
        <w:spacing w:line="560" w:lineRule="exact"/>
        <w:textAlignment w:val="auto"/>
        <w:rPr>
          <w:rFonts w:hint="eastAsia" w:eastAsia="方正仿宋_GBK"/>
          <w:sz w:val="32"/>
          <w:szCs w:val="32"/>
          <w:lang w:val="en-US" w:eastAsia="zh-CN"/>
        </w:rPr>
      </w:pPr>
      <w:r>
        <w:rPr>
          <w:rFonts w:eastAsia="方正仿宋_GBK"/>
          <w:sz w:val="32"/>
          <w:szCs w:val="32"/>
        </w:rPr>
        <w:t>统一社会信用代码：</w:t>
      </w:r>
      <w:r>
        <w:rPr>
          <w:rFonts w:hint="eastAsia" w:eastAsia="方正仿宋_GBK"/>
          <w:sz w:val="32"/>
          <w:szCs w:val="32"/>
          <w:lang w:val="en-US" w:eastAsia="zh-CN"/>
        </w:rPr>
        <w:t>91320381MA1Y6RC37G</w:t>
      </w:r>
    </w:p>
    <w:p w14:paraId="21FFE5EA">
      <w:pPr>
        <w:keepNext w:val="0"/>
        <w:keepLines w:val="0"/>
        <w:pageBreakBefore w:val="0"/>
        <w:kinsoku/>
        <w:wordWrap/>
        <w:overflowPunct/>
        <w:topLinePunct w:val="0"/>
        <w:bidi w:val="0"/>
        <w:snapToGrid/>
        <w:spacing w:line="560" w:lineRule="exact"/>
        <w:ind w:left="960" w:hanging="960" w:hangingChars="300"/>
        <w:textAlignment w:val="auto"/>
        <w:rPr>
          <w:rFonts w:hint="eastAsia" w:eastAsia="方正仿宋_GBK"/>
          <w:sz w:val="32"/>
          <w:szCs w:val="32"/>
          <w:lang w:val="en-US" w:eastAsia="zh-CN"/>
        </w:rPr>
      </w:pPr>
      <w:r>
        <w:rPr>
          <w:rFonts w:eastAsia="方正仿宋_GBK"/>
          <w:sz w:val="32"/>
          <w:szCs w:val="32"/>
        </w:rPr>
        <w:t>地址：</w:t>
      </w:r>
      <w:r>
        <w:rPr>
          <w:rFonts w:hint="eastAsia" w:eastAsia="方正仿宋_GBK"/>
          <w:sz w:val="32"/>
          <w:szCs w:val="32"/>
          <w:lang w:val="en-US" w:eastAsia="zh-CN"/>
        </w:rPr>
        <w:t>新沂市新安镇建业路东三巷1号104商铺</w:t>
      </w:r>
    </w:p>
    <w:p w14:paraId="4E7EA84C">
      <w:pPr>
        <w:keepNext w:val="0"/>
        <w:keepLines w:val="0"/>
        <w:pageBreakBefore w:val="0"/>
        <w:kinsoku/>
        <w:wordWrap/>
        <w:overflowPunct/>
        <w:topLinePunct w:val="0"/>
        <w:bidi w:val="0"/>
        <w:snapToGrid/>
        <w:spacing w:line="560" w:lineRule="exact"/>
        <w:ind w:left="960" w:hanging="960" w:hangingChars="300"/>
        <w:textAlignment w:val="auto"/>
        <w:rPr>
          <w:rFonts w:hint="eastAsia" w:eastAsia="方正仿宋_GBK"/>
          <w:sz w:val="32"/>
          <w:szCs w:val="32"/>
          <w:lang w:val="en-US" w:eastAsia="zh-CN"/>
        </w:rPr>
      </w:pPr>
      <w:r>
        <w:rPr>
          <w:rFonts w:eastAsia="方正仿宋_GBK"/>
          <w:sz w:val="32"/>
          <w:szCs w:val="32"/>
        </w:rPr>
        <w:t>法定代表人：</w:t>
      </w:r>
      <w:r>
        <w:rPr>
          <w:rFonts w:hint="eastAsia" w:eastAsia="方正仿宋_GBK"/>
          <w:sz w:val="32"/>
          <w:szCs w:val="32"/>
          <w:lang w:val="en-US" w:eastAsia="zh-CN"/>
        </w:rPr>
        <w:t>王兰桂</w:t>
      </w:r>
    </w:p>
    <w:p w14:paraId="0CA5B73A">
      <w:pPr>
        <w:keepNext w:val="0"/>
        <w:keepLines w:val="0"/>
        <w:pageBreakBefore w:val="0"/>
        <w:kinsoku/>
        <w:wordWrap/>
        <w:overflowPunct/>
        <w:topLinePunct w:val="0"/>
        <w:bidi w:val="0"/>
        <w:snapToGrid/>
        <w:spacing w:line="560" w:lineRule="exact"/>
        <w:ind w:left="960" w:hanging="960" w:hangingChars="300"/>
        <w:textAlignment w:val="auto"/>
        <w:rPr>
          <w:rFonts w:hint="default" w:eastAsia="方正仿宋_GBK"/>
          <w:sz w:val="32"/>
          <w:szCs w:val="32"/>
          <w:lang w:val="en-US" w:eastAsia="zh-CN"/>
        </w:rPr>
      </w:pPr>
    </w:p>
    <w:p w14:paraId="29AF1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方正仿宋_GBK"/>
          <w:color w:val="000000"/>
          <w:kern w:val="0"/>
          <w:sz w:val="32"/>
          <w:szCs w:val="32"/>
        </w:rPr>
      </w:pPr>
      <w:r>
        <w:rPr>
          <w:rFonts w:hint="eastAsia" w:ascii="Times New Roman" w:hAnsi="Times New Roman" w:eastAsia="方正仿宋_GBK" w:cs="Times New Roman"/>
          <w:b w:val="0"/>
          <w:bCs w:val="0"/>
          <w:kern w:val="2"/>
          <w:sz w:val="32"/>
          <w:szCs w:val="32"/>
        </w:rPr>
        <w:t>江苏天朝建筑工程有限公司</w:t>
      </w:r>
      <w:r>
        <w:rPr>
          <w:rFonts w:eastAsia="方正仿宋_GBK"/>
          <w:sz w:val="32"/>
          <w:szCs w:val="32"/>
        </w:rPr>
        <w:t>（以下简称</w:t>
      </w:r>
      <w:r>
        <w:rPr>
          <w:rFonts w:hint="eastAsia" w:eastAsia="方正仿宋_GBK"/>
          <w:sz w:val="32"/>
          <w:szCs w:val="32"/>
        </w:rPr>
        <w:t>“</w:t>
      </w:r>
      <w:r>
        <w:rPr>
          <w:rFonts w:eastAsia="方正仿宋_GBK"/>
          <w:sz w:val="32"/>
          <w:szCs w:val="32"/>
        </w:rPr>
        <w:t>你单位</w:t>
      </w:r>
      <w:r>
        <w:rPr>
          <w:rFonts w:hint="eastAsia" w:eastAsia="方正仿宋_GBK"/>
          <w:sz w:val="32"/>
          <w:szCs w:val="32"/>
        </w:rPr>
        <w:t>”</w:t>
      </w:r>
      <w:r>
        <w:rPr>
          <w:rFonts w:eastAsia="方正仿宋_GBK"/>
          <w:sz w:val="32"/>
          <w:szCs w:val="32"/>
        </w:rPr>
        <w:t>）违反环境保护法律法规一案，我局经过现场调查，</w:t>
      </w:r>
      <w:r>
        <w:rPr>
          <w:rFonts w:hint="eastAsia" w:eastAsia="方正仿宋_GBK"/>
          <w:sz w:val="32"/>
          <w:szCs w:val="32"/>
        </w:rPr>
        <w:t>已</w:t>
      </w:r>
      <w:r>
        <w:rPr>
          <w:rFonts w:eastAsia="方正仿宋_GBK"/>
          <w:sz w:val="32"/>
          <w:szCs w:val="32"/>
        </w:rPr>
        <w:t>向你单位送达了行政处罚事先告知书（</w:t>
      </w:r>
      <w:r>
        <w:rPr>
          <w:rFonts w:hint="eastAsia" w:eastAsia="方正仿宋_GBK"/>
          <w:sz w:val="32"/>
          <w:szCs w:val="32"/>
          <w:lang w:eastAsia="zh-CN"/>
        </w:rPr>
        <w:t>宁新区管环罚告</w:t>
      </w:r>
      <w:r>
        <w:rPr>
          <w:rFonts w:eastAsia="方正仿宋_GBK"/>
          <w:color w:val="000000"/>
          <w:kern w:val="0"/>
          <w:sz w:val="32"/>
          <w:szCs w:val="32"/>
        </w:rPr>
        <w:t>〔202</w:t>
      </w:r>
      <w:r>
        <w:rPr>
          <w:rFonts w:hint="eastAsia" w:eastAsia="方正仿宋_GBK"/>
          <w:color w:val="000000"/>
          <w:kern w:val="0"/>
          <w:sz w:val="32"/>
          <w:szCs w:val="32"/>
          <w:lang w:val="en-US" w:eastAsia="zh-CN"/>
        </w:rPr>
        <w:t>5</w:t>
      </w:r>
      <w:r>
        <w:rPr>
          <w:rFonts w:eastAsia="方正仿宋_GBK"/>
          <w:color w:val="000000"/>
          <w:kern w:val="0"/>
          <w:sz w:val="32"/>
          <w:szCs w:val="32"/>
        </w:rPr>
        <w:t>〕</w:t>
      </w:r>
      <w:r>
        <w:rPr>
          <w:rFonts w:hint="eastAsia" w:eastAsia="方正仿宋_GBK"/>
          <w:color w:val="000000"/>
          <w:kern w:val="0"/>
          <w:sz w:val="32"/>
          <w:szCs w:val="32"/>
          <w:lang w:val="en-US" w:eastAsia="zh-CN"/>
        </w:rPr>
        <w:t>53</w:t>
      </w:r>
      <w:r>
        <w:rPr>
          <w:rFonts w:eastAsia="方正仿宋_GBK"/>
          <w:sz w:val="32"/>
          <w:szCs w:val="32"/>
        </w:rPr>
        <w:t>号），你单位在规定时限内未进行陈述申辩，现该案已审查终结</w:t>
      </w:r>
      <w:r>
        <w:rPr>
          <w:rFonts w:hint="eastAsia" w:eastAsia="方正仿宋_GBK"/>
          <w:color w:val="000000"/>
          <w:kern w:val="0"/>
          <w:sz w:val="32"/>
          <w:szCs w:val="32"/>
        </w:rPr>
        <w:t>。</w:t>
      </w:r>
    </w:p>
    <w:p w14:paraId="109D289A">
      <w:pPr>
        <w:keepNext w:val="0"/>
        <w:keepLines w:val="0"/>
        <w:pageBreakBefore w:val="0"/>
        <w:kinsoku/>
        <w:wordWrap/>
        <w:overflowPunct/>
        <w:topLinePunct w:val="0"/>
        <w:bidi w:val="0"/>
        <w:spacing w:line="560" w:lineRule="exact"/>
        <w:ind w:firstLine="640" w:firstLineChars="200"/>
        <w:textAlignment w:val="auto"/>
        <w:rPr>
          <w:rFonts w:hint="eastAsia" w:eastAsia="方正仿宋_GBK"/>
          <w:sz w:val="32"/>
          <w:szCs w:val="32"/>
          <w:lang w:eastAsia="zh-CN"/>
        </w:rPr>
      </w:pPr>
      <w:r>
        <w:rPr>
          <w:rFonts w:ascii="黑体" w:hAnsi="黑体" w:eastAsia="黑体" w:cs="方正黑体_GBK"/>
          <w:sz w:val="32"/>
          <w:szCs w:val="32"/>
        </w:rPr>
        <w:t>一、违法事实和证据</w:t>
      </w:r>
    </w:p>
    <w:p w14:paraId="41D77134">
      <w:pPr>
        <w:keepNext w:val="0"/>
        <w:keepLines w:val="0"/>
        <w:pageBreakBefore w:val="0"/>
        <w:widowControl/>
        <w:kinsoku/>
        <w:wordWrap/>
        <w:overflowPunct/>
        <w:topLinePunct w:val="0"/>
        <w:autoSpaceDE/>
        <w:autoSpaceDN/>
        <w:bidi w:val="0"/>
        <w:adjustRightInd/>
        <w:snapToGrid/>
        <w:spacing w:line="560" w:lineRule="exact"/>
        <w:ind w:right="105" w:rightChars="50" w:firstLine="640" w:firstLineChars="200"/>
        <w:jc w:val="both"/>
        <w:textAlignment w:val="auto"/>
        <w:rPr>
          <w:rFonts w:hint="eastAsia" w:eastAsia="方正仿宋_GBK"/>
          <w:sz w:val="32"/>
          <w:szCs w:val="32"/>
          <w:lang w:eastAsia="zh-CN"/>
        </w:rPr>
      </w:pPr>
      <w:r>
        <w:rPr>
          <w:rFonts w:hint="eastAsia" w:eastAsia="方正仿宋_GBK"/>
          <w:sz w:val="32"/>
          <w:szCs w:val="32"/>
          <w:lang w:eastAsia="zh-CN"/>
        </w:rPr>
        <w:t>2025年5月30日1时15分，</w:t>
      </w:r>
      <w:r>
        <w:rPr>
          <w:rFonts w:hint="eastAsia" w:eastAsia="方正仿宋_GBK"/>
          <w:spacing w:val="17"/>
          <w:sz w:val="32"/>
          <w:szCs w:val="32"/>
          <w:lang w:eastAsia="zh-CN"/>
        </w:rPr>
        <w:t>我</w:t>
      </w:r>
      <w:r>
        <w:rPr>
          <w:rFonts w:hint="eastAsia" w:eastAsia="方正仿宋_GBK"/>
          <w:sz w:val="32"/>
          <w:szCs w:val="32"/>
          <w:lang w:eastAsia="zh-CN"/>
        </w:rPr>
        <w:t>局</w:t>
      </w:r>
      <w:r>
        <w:rPr>
          <w:rFonts w:hint="eastAsia" w:eastAsia="方正仿宋_GBK"/>
          <w:sz w:val="32"/>
          <w:szCs w:val="32"/>
          <w:lang w:val="en-US" w:eastAsia="zh-CN"/>
        </w:rPr>
        <w:t>接信访举报，后经</w:t>
      </w:r>
      <w:r>
        <w:rPr>
          <w:rFonts w:hint="eastAsia" w:eastAsia="方正仿宋_GBK"/>
          <w:sz w:val="32"/>
          <w:szCs w:val="32"/>
          <w:lang w:eastAsia="zh-CN"/>
        </w:rPr>
        <w:t>值班工作人员</w:t>
      </w:r>
      <w:r>
        <w:rPr>
          <w:rFonts w:hint="eastAsia" w:eastAsia="方正仿宋_GBK"/>
          <w:sz w:val="32"/>
          <w:szCs w:val="32"/>
          <w:lang w:val="en-US" w:eastAsia="zh-CN"/>
        </w:rPr>
        <w:t>现场检查</w:t>
      </w:r>
      <w:r>
        <w:rPr>
          <w:rFonts w:hint="eastAsia" w:eastAsia="方正仿宋_GBK"/>
          <w:sz w:val="32"/>
          <w:szCs w:val="32"/>
          <w:lang w:eastAsia="zh-CN"/>
        </w:rPr>
        <w:t>位于南京江北新区雨合路</w:t>
      </w:r>
      <w:r>
        <w:rPr>
          <w:rFonts w:hint="eastAsia" w:eastAsia="方正仿宋_GBK"/>
          <w:sz w:val="32"/>
          <w:szCs w:val="32"/>
          <w:lang w:val="en-US" w:eastAsia="zh-CN"/>
        </w:rPr>
        <w:t>的“追唐智能制造创业产业基地工程项目土石方工程”</w:t>
      </w:r>
      <w:r>
        <w:rPr>
          <w:rFonts w:hint="eastAsia" w:eastAsia="方正仿宋_GBK"/>
          <w:sz w:val="32"/>
          <w:szCs w:val="32"/>
          <w:lang w:eastAsia="zh-CN"/>
        </w:rPr>
        <w:t>发现，</w:t>
      </w:r>
      <w:r>
        <w:rPr>
          <w:rFonts w:hint="eastAsia" w:eastAsia="方正仿宋_GBK" w:cs="Times New Roman"/>
          <w:b w:val="0"/>
          <w:bCs w:val="0"/>
          <w:kern w:val="2"/>
          <w:sz w:val="32"/>
          <w:szCs w:val="32"/>
          <w:lang w:val="en-US" w:eastAsia="zh-CN"/>
        </w:rPr>
        <w:t>你单位</w:t>
      </w:r>
      <w:r>
        <w:rPr>
          <w:rFonts w:hint="eastAsia" w:eastAsia="方正仿宋_GBK"/>
          <w:sz w:val="32"/>
          <w:szCs w:val="32"/>
          <w:lang w:eastAsia="zh-CN"/>
        </w:rPr>
        <w:t>动用挖机等进行出土等施工作业，未取得生态环境部门的夜间施工证明。</w:t>
      </w:r>
    </w:p>
    <w:p w14:paraId="138DDFFB">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sz w:val="32"/>
          <w:szCs w:val="32"/>
        </w:rPr>
        <w:t>以上事实，有如下证据为凭：</w:t>
      </w:r>
    </w:p>
    <w:p w14:paraId="64B18066">
      <w:pPr>
        <w:keepNext w:val="0"/>
        <w:keepLines w:val="0"/>
        <w:pageBreakBefore w:val="0"/>
        <w:numPr>
          <w:ilvl w:val="0"/>
          <w:numId w:val="1"/>
        </w:numPr>
        <w:kinsoku/>
        <w:wordWrap/>
        <w:overflowPunct/>
        <w:topLinePunct w:val="0"/>
        <w:bidi w:val="0"/>
        <w:snapToGrid/>
        <w:spacing w:line="560" w:lineRule="exact"/>
        <w:ind w:left="0" w:leftChars="0" w:firstLine="640" w:firstLineChars="200"/>
        <w:textAlignment w:val="auto"/>
        <w:rPr>
          <w:rFonts w:hint="default" w:eastAsia="方正仿宋_GBK"/>
          <w:color w:val="auto"/>
          <w:sz w:val="32"/>
          <w:szCs w:val="32"/>
          <w:lang w:val="en-US" w:eastAsia="zh-CN"/>
        </w:rPr>
      </w:pPr>
      <w:r>
        <w:rPr>
          <w:rFonts w:hint="eastAsia" w:eastAsia="方正仿宋_GBK"/>
          <w:color w:val="auto"/>
          <w:sz w:val="32"/>
          <w:szCs w:val="32"/>
          <w:lang w:val="en-US" w:eastAsia="zh-CN"/>
        </w:rPr>
        <w:t>2025年5月30日我局提供</w:t>
      </w:r>
      <w:r>
        <w:rPr>
          <w:rFonts w:hint="eastAsia" w:eastAsia="方正仿宋_GBK"/>
          <w:color w:val="auto"/>
          <w:sz w:val="32"/>
          <w:szCs w:val="32"/>
        </w:rPr>
        <w:t>生态环境违法行为告知书</w:t>
      </w:r>
      <w:r>
        <w:rPr>
          <w:rFonts w:hint="eastAsia" w:eastAsia="方正仿宋_GBK"/>
          <w:color w:val="auto"/>
          <w:sz w:val="32"/>
          <w:szCs w:val="32"/>
          <w:lang w:eastAsia="zh-CN"/>
        </w:rPr>
        <w:t>、</w:t>
      </w:r>
      <w:r>
        <w:rPr>
          <w:rFonts w:hint="eastAsia" w:eastAsia="方正仿宋_GBK"/>
          <w:color w:val="auto"/>
          <w:sz w:val="32"/>
          <w:szCs w:val="32"/>
        </w:rPr>
        <w:t>施工噪声现场检查记录表</w:t>
      </w:r>
      <w:r>
        <w:rPr>
          <w:rFonts w:hint="eastAsia" w:eastAsia="方正仿宋_GBK"/>
          <w:sz w:val="32"/>
          <w:szCs w:val="32"/>
          <w:lang w:val="en-US" w:eastAsia="zh-CN"/>
        </w:rPr>
        <w:t>及</w:t>
      </w:r>
      <w:r>
        <w:rPr>
          <w:rFonts w:hint="eastAsia" w:eastAsia="方正仿宋_GBK"/>
          <w:color w:val="auto"/>
          <w:sz w:val="32"/>
          <w:szCs w:val="32"/>
          <w:lang w:val="en-US" w:eastAsia="zh-CN"/>
        </w:rPr>
        <w:t>现场照片证据各1份，</w:t>
      </w:r>
      <w:r>
        <w:rPr>
          <w:rFonts w:hint="eastAsia" w:eastAsia="方正仿宋_GBK"/>
          <w:sz w:val="32"/>
          <w:szCs w:val="32"/>
          <w:lang w:val="en-US" w:eastAsia="zh-CN"/>
        </w:rPr>
        <w:t>证明企业存在违反管理要求进行夜间施工的环境违法行为。</w:t>
      </w:r>
    </w:p>
    <w:p w14:paraId="1ADB66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hint="eastAsia" w:eastAsia="方正仿宋_GBK"/>
          <w:color w:val="auto"/>
          <w:sz w:val="32"/>
          <w:szCs w:val="32"/>
          <w:lang w:val="en-US" w:eastAsia="zh-CN"/>
        </w:rPr>
        <w:t>2、2025年7月29日我局提供</w:t>
      </w:r>
      <w:r>
        <w:rPr>
          <w:rFonts w:hint="eastAsia" w:eastAsia="方正仿宋_GBK"/>
          <w:sz w:val="32"/>
          <w:szCs w:val="32"/>
          <w:lang w:val="en-US" w:eastAsia="zh-CN"/>
        </w:rPr>
        <w:t>现场检查（勘察）笔录1份，</w:t>
      </w:r>
      <w:r>
        <w:rPr>
          <w:rFonts w:hint="eastAsia" w:eastAsia="方正仿宋_GBK"/>
          <w:color w:val="auto"/>
          <w:sz w:val="32"/>
          <w:szCs w:val="32"/>
        </w:rPr>
        <w:t>调查询问笔录</w:t>
      </w:r>
      <w:r>
        <w:rPr>
          <w:rFonts w:hint="eastAsia" w:eastAsia="方正仿宋_GBK"/>
          <w:color w:val="auto"/>
          <w:sz w:val="32"/>
          <w:szCs w:val="32"/>
          <w:lang w:val="en-US" w:eastAsia="zh-CN"/>
        </w:rPr>
        <w:t>1份</w:t>
      </w:r>
      <w:r>
        <w:rPr>
          <w:rFonts w:hint="eastAsia" w:eastAsia="方正仿宋_GBK"/>
          <w:color w:val="auto"/>
          <w:sz w:val="32"/>
          <w:szCs w:val="32"/>
          <w:lang w:eastAsia="zh-CN"/>
        </w:rPr>
        <w:t>，</w:t>
      </w:r>
      <w:r>
        <w:rPr>
          <w:rFonts w:hint="eastAsia" w:eastAsia="方正仿宋_GBK"/>
          <w:sz w:val="32"/>
          <w:szCs w:val="32"/>
          <w:lang w:val="en-US" w:eastAsia="zh-CN"/>
        </w:rPr>
        <w:t>证明企业存在违反管理要求进行夜间施工的环境违法行为。</w:t>
      </w:r>
    </w:p>
    <w:p w14:paraId="49222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color w:val="auto"/>
          <w:sz w:val="32"/>
          <w:szCs w:val="32"/>
          <w:lang w:val="en-US" w:eastAsia="zh-CN"/>
        </w:rPr>
        <w:t>3、2025年7月29日</w:t>
      </w:r>
      <w:r>
        <w:rPr>
          <w:rFonts w:hint="eastAsia" w:ascii="Times New Roman" w:hAnsi="Times New Roman" w:eastAsia="方正仿宋_GBK" w:cs="Times New Roman"/>
          <w:b w:val="0"/>
          <w:bCs w:val="0"/>
          <w:kern w:val="2"/>
          <w:sz w:val="32"/>
          <w:szCs w:val="32"/>
        </w:rPr>
        <w:t>江苏天朝建筑工程有限公司</w:t>
      </w:r>
      <w:r>
        <w:rPr>
          <w:rFonts w:hint="eastAsia" w:eastAsia="方正仿宋_GBK" w:cs="Times New Roman"/>
          <w:b w:val="0"/>
          <w:bCs w:val="0"/>
          <w:kern w:val="2"/>
          <w:sz w:val="32"/>
          <w:szCs w:val="32"/>
          <w:lang w:val="en-US" w:eastAsia="zh-CN"/>
        </w:rPr>
        <w:t>提供</w:t>
      </w:r>
      <w:r>
        <w:rPr>
          <w:rFonts w:hint="eastAsia" w:eastAsia="方正仿宋_GBK"/>
          <w:color w:val="auto"/>
          <w:sz w:val="32"/>
          <w:szCs w:val="32"/>
        </w:rPr>
        <w:t>营业执照</w:t>
      </w:r>
      <w:r>
        <w:rPr>
          <w:rFonts w:hint="eastAsia" w:eastAsia="方正仿宋_GBK"/>
          <w:color w:val="auto"/>
          <w:sz w:val="32"/>
          <w:szCs w:val="32"/>
          <w:lang w:eastAsia="zh-CN"/>
        </w:rPr>
        <w:t>、</w:t>
      </w:r>
      <w:r>
        <w:rPr>
          <w:rFonts w:hint="eastAsia" w:eastAsia="方正仿宋_GBK"/>
          <w:color w:val="auto"/>
          <w:sz w:val="32"/>
          <w:szCs w:val="32"/>
        </w:rPr>
        <w:t>法定代表人身份证</w:t>
      </w:r>
      <w:r>
        <w:rPr>
          <w:rFonts w:hint="eastAsia" w:eastAsia="方正仿宋_GBK"/>
          <w:color w:val="auto"/>
          <w:sz w:val="32"/>
          <w:szCs w:val="32"/>
          <w:lang w:eastAsia="zh-CN"/>
        </w:rPr>
        <w:t>、</w:t>
      </w:r>
      <w:r>
        <w:rPr>
          <w:rFonts w:hint="eastAsia" w:eastAsia="方正仿宋_GBK"/>
          <w:sz w:val="32"/>
          <w:szCs w:val="32"/>
        </w:rPr>
        <w:t>被委托人身份证</w:t>
      </w:r>
      <w:r>
        <w:rPr>
          <w:rFonts w:hint="eastAsia" w:eastAsia="方正仿宋_GBK"/>
          <w:sz w:val="32"/>
          <w:szCs w:val="32"/>
          <w:lang w:val="en-US" w:eastAsia="zh-CN"/>
        </w:rPr>
        <w:t>资料复印件及授权委托书各1份</w:t>
      </w:r>
      <w:r>
        <w:rPr>
          <w:rFonts w:hint="eastAsia" w:eastAsia="方正仿宋_GBK"/>
          <w:color w:val="auto"/>
          <w:sz w:val="32"/>
          <w:szCs w:val="32"/>
          <w:lang w:eastAsia="zh-CN"/>
        </w:rPr>
        <w:t>，</w:t>
      </w:r>
      <w:r>
        <w:rPr>
          <w:rFonts w:hint="eastAsia" w:eastAsia="方正仿宋_GBK"/>
          <w:sz w:val="32"/>
          <w:szCs w:val="32"/>
          <w:lang w:val="en-US" w:eastAsia="zh-CN"/>
        </w:rPr>
        <w:t>证明企业和法定代表人身份资质。</w:t>
      </w:r>
    </w:p>
    <w:p w14:paraId="7BFAC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4</w:t>
      </w:r>
      <w:r>
        <w:rPr>
          <w:rFonts w:hint="eastAsia" w:eastAsia="方正仿宋_GBK"/>
          <w:sz w:val="32"/>
          <w:szCs w:val="32"/>
        </w:rPr>
        <w:t>、</w:t>
      </w:r>
      <w:r>
        <w:rPr>
          <w:rFonts w:hint="eastAsia" w:eastAsia="方正仿宋_GBK"/>
          <w:color w:val="auto"/>
          <w:sz w:val="32"/>
          <w:szCs w:val="32"/>
          <w:lang w:val="en-US" w:eastAsia="zh-CN"/>
        </w:rPr>
        <w:t>2025年7月29日</w:t>
      </w:r>
      <w:r>
        <w:rPr>
          <w:rFonts w:hint="eastAsia" w:ascii="Times New Roman" w:hAnsi="Times New Roman" w:eastAsia="方正仿宋_GBK" w:cs="Times New Roman"/>
          <w:b w:val="0"/>
          <w:bCs w:val="0"/>
          <w:kern w:val="2"/>
          <w:sz w:val="32"/>
          <w:szCs w:val="32"/>
        </w:rPr>
        <w:t>江苏天朝建筑工程有限公司</w:t>
      </w:r>
      <w:r>
        <w:rPr>
          <w:rFonts w:hint="eastAsia" w:eastAsia="方正仿宋_GBK" w:cs="Times New Roman"/>
          <w:b w:val="0"/>
          <w:bCs w:val="0"/>
          <w:kern w:val="2"/>
          <w:sz w:val="32"/>
          <w:szCs w:val="32"/>
          <w:lang w:val="en-US" w:eastAsia="zh-CN"/>
        </w:rPr>
        <w:t>提供</w:t>
      </w:r>
      <w:r>
        <w:rPr>
          <w:rFonts w:hint="eastAsia" w:eastAsia="方正仿宋_GBK"/>
          <w:sz w:val="32"/>
          <w:szCs w:val="32"/>
        </w:rPr>
        <w:t>情况说明</w:t>
      </w:r>
      <w:r>
        <w:rPr>
          <w:rFonts w:hint="eastAsia" w:eastAsia="方正仿宋_GBK"/>
          <w:sz w:val="32"/>
          <w:szCs w:val="32"/>
          <w:lang w:val="en-US" w:eastAsia="zh-CN"/>
        </w:rPr>
        <w:t>1份</w:t>
      </w:r>
      <w:r>
        <w:rPr>
          <w:rFonts w:hint="eastAsia" w:eastAsia="方正仿宋_GBK"/>
          <w:sz w:val="32"/>
          <w:szCs w:val="32"/>
          <w:lang w:eastAsia="zh-CN"/>
        </w:rPr>
        <w:t>，</w:t>
      </w:r>
      <w:r>
        <w:rPr>
          <w:rFonts w:hint="eastAsia" w:eastAsia="方正仿宋_GBK"/>
          <w:sz w:val="32"/>
          <w:szCs w:val="32"/>
          <w:lang w:val="en-US" w:eastAsia="zh-CN"/>
        </w:rPr>
        <w:t>证明企业存在违反管理要求进行夜间施工的环境违法行为。</w:t>
      </w:r>
    </w:p>
    <w:p w14:paraId="36F48906">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5</w:t>
      </w:r>
      <w:r>
        <w:rPr>
          <w:rFonts w:hint="eastAsia" w:eastAsia="方正仿宋_GBK"/>
          <w:sz w:val="32"/>
          <w:szCs w:val="32"/>
        </w:rPr>
        <w:t>、</w:t>
      </w:r>
      <w:r>
        <w:rPr>
          <w:rFonts w:hint="eastAsia" w:eastAsia="方正仿宋_GBK"/>
          <w:color w:val="auto"/>
          <w:sz w:val="32"/>
          <w:szCs w:val="32"/>
          <w:lang w:val="en-US" w:eastAsia="zh-CN"/>
        </w:rPr>
        <w:t>2025年7月29日</w:t>
      </w:r>
      <w:r>
        <w:rPr>
          <w:rFonts w:hint="eastAsia" w:ascii="Times New Roman" w:hAnsi="Times New Roman" w:eastAsia="方正仿宋_GBK" w:cs="Times New Roman"/>
          <w:b w:val="0"/>
          <w:bCs w:val="0"/>
          <w:kern w:val="2"/>
          <w:sz w:val="32"/>
          <w:szCs w:val="32"/>
        </w:rPr>
        <w:t>江苏天朝建筑工程有限公司</w:t>
      </w:r>
      <w:r>
        <w:rPr>
          <w:rFonts w:hint="eastAsia" w:eastAsia="方正仿宋_GBK" w:cs="Times New Roman"/>
          <w:b w:val="0"/>
          <w:bCs w:val="0"/>
          <w:kern w:val="2"/>
          <w:sz w:val="32"/>
          <w:szCs w:val="32"/>
          <w:lang w:val="en-US" w:eastAsia="zh-CN"/>
        </w:rPr>
        <w:t>提供</w:t>
      </w:r>
      <w:r>
        <w:rPr>
          <w:rFonts w:hint="eastAsia" w:eastAsia="方正仿宋_GBK"/>
          <w:sz w:val="32"/>
          <w:szCs w:val="32"/>
          <w:lang w:val="en-US" w:eastAsia="zh-CN"/>
        </w:rPr>
        <w:t>土石方工程施工合同资料原件1份，证明项目施工关系。</w:t>
      </w:r>
    </w:p>
    <w:p w14:paraId="4BC2AEBE">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6</w:t>
      </w:r>
      <w:r>
        <w:rPr>
          <w:rFonts w:hint="eastAsia" w:eastAsia="方正仿宋_GBK"/>
          <w:sz w:val="32"/>
          <w:szCs w:val="32"/>
        </w:rPr>
        <w:t>、</w:t>
      </w:r>
      <w:r>
        <w:rPr>
          <w:rFonts w:hint="eastAsia" w:eastAsia="方正仿宋_GBK"/>
          <w:color w:val="auto"/>
          <w:sz w:val="32"/>
          <w:szCs w:val="32"/>
          <w:lang w:val="en-US" w:eastAsia="zh-CN"/>
        </w:rPr>
        <w:t>2025年5月30日我局提供</w:t>
      </w:r>
      <w:r>
        <w:rPr>
          <w:rFonts w:hint="eastAsia" w:eastAsia="方正仿宋_GBK"/>
          <w:sz w:val="32"/>
          <w:szCs w:val="32"/>
          <w:lang w:val="en-US" w:eastAsia="zh-CN"/>
        </w:rPr>
        <w:t>值班记录，证明企业违法行为的后果。</w:t>
      </w:r>
    </w:p>
    <w:p w14:paraId="18B985F4">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二、行政处罚及行政命令的依据、种类</w:t>
      </w:r>
    </w:p>
    <w:p w14:paraId="679E2D6C">
      <w:pPr>
        <w:keepNext w:val="0"/>
        <w:keepLines w:val="0"/>
        <w:pageBreakBefore w:val="0"/>
        <w:kinsoku/>
        <w:wordWrap/>
        <w:overflowPunct/>
        <w:topLinePunct w:val="0"/>
        <w:bidi w:val="0"/>
        <w:spacing w:line="560" w:lineRule="exact"/>
        <w:ind w:firstLine="640" w:firstLineChars="200"/>
        <w:textAlignment w:val="auto"/>
        <w:rPr>
          <w:rFonts w:eastAsia="方正仿宋_GBK"/>
          <w:color w:val="000000"/>
          <w:kern w:val="0"/>
          <w:sz w:val="32"/>
          <w:szCs w:val="32"/>
        </w:rPr>
      </w:pPr>
      <w:r>
        <w:rPr>
          <w:rFonts w:eastAsia="方正仿宋_GBK"/>
          <w:sz w:val="32"/>
          <w:szCs w:val="32"/>
        </w:rPr>
        <w:t>我局行政处罚事先告知书送达后，你单位</w:t>
      </w:r>
      <w:r>
        <w:rPr>
          <w:rFonts w:eastAsia="方正仿宋_GBK"/>
          <w:color w:val="000000"/>
          <w:kern w:val="0"/>
          <w:sz w:val="32"/>
          <w:szCs w:val="32"/>
        </w:rPr>
        <w:t>在规定时限内未进行陈述申辩。</w:t>
      </w:r>
    </w:p>
    <w:p w14:paraId="41C1F587">
      <w:pPr>
        <w:keepNext w:val="0"/>
        <w:keepLines w:val="0"/>
        <w:pageBreakBefore w:val="0"/>
        <w:kinsoku/>
        <w:wordWrap/>
        <w:overflowPunct/>
        <w:topLinePunct w:val="0"/>
        <w:bidi w:val="0"/>
        <w:snapToGrid/>
        <w:spacing w:line="56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我局审议认为，该案违法事实清楚，证据充分。</w:t>
      </w:r>
    </w:p>
    <w:p w14:paraId="0B7F7F94">
      <w:pPr>
        <w:keepNext w:val="0"/>
        <w:keepLines w:val="0"/>
        <w:pageBreakBefore w:val="0"/>
        <w:kinsoku/>
        <w:wordWrap/>
        <w:overflowPunct/>
        <w:topLinePunct w:val="0"/>
        <w:bidi w:val="0"/>
        <w:snapToGrid/>
        <w:spacing w:line="560" w:lineRule="exact"/>
        <w:ind w:firstLine="640" w:firstLineChars="200"/>
        <w:textAlignment w:val="auto"/>
        <w:rPr>
          <w:rFonts w:eastAsia="方正仿宋_GBK"/>
          <w:sz w:val="32"/>
          <w:szCs w:val="32"/>
        </w:rPr>
      </w:pPr>
      <w:r>
        <w:rPr>
          <w:rFonts w:eastAsia="方正仿宋_GBK"/>
          <w:sz w:val="32"/>
          <w:szCs w:val="32"/>
        </w:rPr>
        <w:t>依据</w:t>
      </w:r>
      <w:bookmarkStart w:id="2" w:name="PO_7_WeiFanFaGui"/>
      <w:bookmarkEnd w:id="2"/>
      <w:r>
        <w:rPr>
          <w:rFonts w:hint="eastAsia" w:eastAsia="方正仿宋_GBK"/>
          <w:sz w:val="32"/>
          <w:szCs w:val="32"/>
        </w:rPr>
        <w:t>《中华人民共和国噪声污染防治法》第七十七条第二项“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r>
        <w:rPr>
          <w:rFonts w:eastAsia="方正仿宋_GBK"/>
          <w:sz w:val="32"/>
          <w:szCs w:val="32"/>
        </w:rPr>
        <w:t>之规定，</w:t>
      </w:r>
      <w:r>
        <w:rPr>
          <w:rFonts w:hint="eastAsia" w:eastAsia="方正仿宋_GBK"/>
          <w:sz w:val="32"/>
          <w:szCs w:val="32"/>
        </w:rPr>
        <w:t>采用《</w:t>
      </w:r>
      <w:r>
        <w:rPr>
          <w:rFonts w:hint="eastAsia" w:eastAsia="方正仿宋_GBK"/>
          <w:sz w:val="32"/>
          <w:szCs w:val="32"/>
          <w:lang w:val="en-US" w:eastAsia="zh-CN"/>
        </w:rPr>
        <w:t>长江三角洲区域生态环境行政处罚裁量规则</w:t>
      </w:r>
      <w:r>
        <w:rPr>
          <w:rFonts w:hint="eastAsia" w:eastAsia="方正仿宋_GBK"/>
          <w:sz w:val="32"/>
          <w:szCs w:val="32"/>
        </w:rPr>
        <w:t>》裁量，在法律适用审查和相关证据核查的基础上，</w:t>
      </w:r>
      <w:r>
        <w:rPr>
          <w:rFonts w:eastAsia="方正仿宋_GBK"/>
          <w:sz w:val="32"/>
          <w:szCs w:val="32"/>
        </w:rPr>
        <w:t>我局拟对你单位作出如下处理：</w:t>
      </w:r>
    </w:p>
    <w:p w14:paraId="4751C1D6">
      <w:pPr>
        <w:keepNext w:val="0"/>
        <w:keepLines w:val="0"/>
        <w:pageBreakBefore w:val="0"/>
        <w:kinsoku/>
        <w:wordWrap/>
        <w:overflowPunct/>
        <w:topLinePunct w:val="0"/>
        <w:autoSpaceDE w:val="0"/>
        <w:autoSpaceDN w:val="0"/>
        <w:bidi w:val="0"/>
        <w:adjustRightInd w:val="0"/>
        <w:snapToGrid/>
        <w:spacing w:line="560" w:lineRule="exact"/>
        <w:ind w:firstLine="600"/>
        <w:textAlignment w:val="auto"/>
        <w:rPr>
          <w:rFonts w:eastAsia="方正仿宋_GBK"/>
          <w:color w:val="000000"/>
          <w:kern w:val="0"/>
          <w:sz w:val="32"/>
          <w:szCs w:val="32"/>
        </w:rPr>
      </w:pPr>
      <w:r>
        <w:rPr>
          <w:rFonts w:eastAsia="方正仿宋_GBK"/>
          <w:color w:val="000000"/>
          <w:kern w:val="0"/>
          <w:sz w:val="32"/>
          <w:szCs w:val="32"/>
        </w:rPr>
        <w:t>1、责令改正；</w:t>
      </w:r>
    </w:p>
    <w:p w14:paraId="4F31FBC2">
      <w:pPr>
        <w:keepNext w:val="0"/>
        <w:keepLines w:val="0"/>
        <w:pageBreakBefore w:val="0"/>
        <w:kinsoku/>
        <w:wordWrap/>
        <w:overflowPunct/>
        <w:topLinePunct w:val="0"/>
        <w:bidi w:val="0"/>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2、</w:t>
      </w:r>
      <w:r>
        <w:rPr>
          <w:rFonts w:hint="eastAsia" w:eastAsia="方正仿宋_GBK"/>
          <w:sz w:val="32"/>
          <w:szCs w:val="32"/>
        </w:rPr>
        <w:t>处罚款人民币壹万壹仟捌佰元整（¥11800元整）</w:t>
      </w:r>
      <w:r>
        <w:rPr>
          <w:rFonts w:hint="eastAsia" w:eastAsia="方正仿宋_GBK"/>
          <w:sz w:val="32"/>
          <w:szCs w:val="32"/>
          <w:lang w:eastAsia="zh-CN"/>
        </w:rPr>
        <w:t>。</w:t>
      </w:r>
    </w:p>
    <w:p w14:paraId="2B56ED62">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bookmarkStart w:id="3" w:name="PO_2_DanWeiMingCheng_1"/>
      <w:r>
        <w:rPr>
          <w:rFonts w:ascii="黑体" w:hAnsi="黑体" w:eastAsia="黑体" w:cs="方正黑体_GBK"/>
          <w:sz w:val="32"/>
          <w:szCs w:val="32"/>
        </w:rPr>
        <w:t>三、行政处罚决定、行政命令的履行方式和期限</w:t>
      </w:r>
    </w:p>
    <w:p w14:paraId="5B69CF2E">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责令改正</w:t>
      </w:r>
      <w:r>
        <w:rPr>
          <w:rFonts w:hint="eastAsia" w:eastAsia="方正仿宋_GBK"/>
          <w:kern w:val="0"/>
          <w:sz w:val="32"/>
          <w:szCs w:val="32"/>
        </w:rPr>
        <w:t>”</w:t>
      </w:r>
      <w:r>
        <w:rPr>
          <w:rFonts w:eastAsia="方正仿宋_GBK"/>
          <w:kern w:val="0"/>
          <w:sz w:val="32"/>
          <w:szCs w:val="32"/>
        </w:rPr>
        <w:t>的履行方式和期限</w:t>
      </w:r>
    </w:p>
    <w:p w14:paraId="18495C44">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限你单位自收到本处罚决定书之日起立即改正环境违法行为，如已改正，此项行政命令执行完毕。</w:t>
      </w:r>
    </w:p>
    <w:p w14:paraId="22E963D6">
      <w:pPr>
        <w:keepNext w:val="0"/>
        <w:keepLines w:val="0"/>
        <w:pageBreakBefore w:val="0"/>
        <w:kinsoku/>
        <w:wordWrap/>
        <w:overflowPunct/>
        <w:topLinePunct w:val="0"/>
        <w:bidi w:val="0"/>
        <w:snapToGrid/>
        <w:spacing w:line="560" w:lineRule="exact"/>
        <w:ind w:firstLine="640" w:firstLineChars="200"/>
        <w:textAlignment w:val="auto"/>
        <w:rPr>
          <w:rFonts w:eastAsia="方正仿宋_GBK"/>
          <w:color w:val="000000"/>
          <w:kern w:val="0"/>
          <w:sz w:val="32"/>
          <w:szCs w:val="32"/>
        </w:rPr>
      </w:pPr>
      <w:r>
        <w:rPr>
          <w:rFonts w:eastAsia="方正仿宋_GBK"/>
          <w:kern w:val="0"/>
          <w:sz w:val="32"/>
          <w:szCs w:val="32"/>
        </w:rPr>
        <w:t>2、</w:t>
      </w:r>
      <w:r>
        <w:rPr>
          <w:rFonts w:hint="eastAsia" w:eastAsia="方正仿宋_GBK"/>
          <w:kern w:val="0"/>
          <w:sz w:val="32"/>
          <w:szCs w:val="32"/>
        </w:rPr>
        <w:t>“</w:t>
      </w:r>
      <w:r>
        <w:rPr>
          <w:rFonts w:hint="eastAsia" w:eastAsia="方正仿宋_GBK"/>
          <w:sz w:val="32"/>
          <w:szCs w:val="32"/>
        </w:rPr>
        <w:t>处罚款人民币壹万壹仟捌佰元整（¥11800元整）</w:t>
      </w:r>
      <w:r>
        <w:rPr>
          <w:rFonts w:hint="eastAsia" w:eastAsia="方正仿宋_GBK"/>
          <w:kern w:val="0"/>
          <w:sz w:val="32"/>
          <w:szCs w:val="32"/>
        </w:rPr>
        <w:t>”</w:t>
      </w:r>
      <w:r>
        <w:rPr>
          <w:rFonts w:eastAsia="方正仿宋_GBK"/>
          <w:color w:val="000000"/>
          <w:kern w:val="0"/>
          <w:sz w:val="32"/>
          <w:szCs w:val="32"/>
        </w:rPr>
        <w:t>的履行方式和期限</w:t>
      </w:r>
    </w:p>
    <w:p w14:paraId="460DE293">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限你单位收到本处罚决定书之日起15日内，按照《南京市罚没缴款通知单》的要求缴纳罚没款。逾期未缴纳罚款的，我局可以根据《中华人民共和国行政处罚法》第七十二条第一款第一项规定每日按罚款数额的3%加处罚款。</w:t>
      </w:r>
    </w:p>
    <w:p w14:paraId="11D24768">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方正黑体_GBK"/>
          <w:sz w:val="32"/>
          <w:szCs w:val="32"/>
        </w:rPr>
      </w:pPr>
      <w:r>
        <w:rPr>
          <w:rFonts w:ascii="黑体" w:hAnsi="黑体" w:eastAsia="黑体" w:cs="方正黑体_GBK"/>
          <w:sz w:val="32"/>
          <w:szCs w:val="32"/>
        </w:rPr>
        <w:t>四、申请复议或者提起诉讼的途径和期限</w:t>
      </w:r>
    </w:p>
    <w:p w14:paraId="6D6F2E8F">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方正仿宋_GBK"/>
          <w:color w:val="000000"/>
          <w:kern w:val="0"/>
          <w:sz w:val="32"/>
          <w:szCs w:val="32"/>
        </w:rPr>
      </w:pPr>
      <w:r>
        <w:rPr>
          <w:rFonts w:hint="eastAsia" w:eastAsia="方正仿宋_GBK"/>
          <w:color w:val="000000"/>
          <w:kern w:val="0"/>
          <w:sz w:val="32"/>
          <w:szCs w:val="32"/>
        </w:rPr>
        <w:t>如果不服本处罚决定，你单位可以在接到本处罚决定书之日起六十日内向</w:t>
      </w:r>
      <w:r>
        <w:rPr>
          <w:rFonts w:eastAsia="方正仿宋_GBK"/>
          <w:color w:val="000000"/>
          <w:kern w:val="0"/>
          <w:sz w:val="32"/>
          <w:szCs w:val="32"/>
        </w:rPr>
        <w:t>南京江北新区管理委员会</w:t>
      </w:r>
      <w:r>
        <w:rPr>
          <w:rFonts w:hint="eastAsia" w:eastAsia="方正仿宋_GBK"/>
          <w:color w:val="000000"/>
          <w:kern w:val="0"/>
          <w:sz w:val="32"/>
          <w:szCs w:val="32"/>
        </w:rPr>
        <w:t>申请行政复议，也可以在接到本处罚决定书之日起六个月内向南京市玄武区人民法院提起行政诉讼。申请行政复议或者提起行政诉讼，不停止行政处罚决定的执行。如果你单位逾期不申请行政复议、也不提起行政诉讼、又不履行本处罚决定，我局将依法申请人民法院强制执行。</w:t>
      </w:r>
    </w:p>
    <w:p w14:paraId="4C437D9A">
      <w:pPr>
        <w:keepNext w:val="0"/>
        <w:keepLines w:val="0"/>
        <w:pageBreakBefore w:val="0"/>
        <w:kinsoku/>
        <w:wordWrap/>
        <w:overflowPunct/>
        <w:topLinePunct w:val="0"/>
        <w:bidi w:val="0"/>
        <w:snapToGrid/>
        <w:spacing w:line="560" w:lineRule="exact"/>
        <w:jc w:val="right"/>
        <w:textAlignment w:val="auto"/>
        <w:rPr>
          <w:rFonts w:eastAsia="方正仿宋_GBK"/>
          <w:sz w:val="32"/>
          <w:szCs w:val="32"/>
        </w:rPr>
      </w:pPr>
    </w:p>
    <w:p w14:paraId="23DACFB3">
      <w:pPr>
        <w:keepNext w:val="0"/>
        <w:keepLines w:val="0"/>
        <w:pageBreakBefore w:val="0"/>
        <w:kinsoku/>
        <w:wordWrap/>
        <w:overflowPunct/>
        <w:topLinePunct w:val="0"/>
        <w:bidi w:val="0"/>
        <w:snapToGrid/>
        <w:spacing w:line="560" w:lineRule="exact"/>
        <w:jc w:val="right"/>
        <w:textAlignment w:val="auto"/>
        <w:rPr>
          <w:rFonts w:eastAsia="方正仿宋_GBK"/>
          <w:sz w:val="32"/>
          <w:szCs w:val="32"/>
        </w:rPr>
      </w:pPr>
    </w:p>
    <w:p w14:paraId="45C13436">
      <w:pPr>
        <w:keepNext w:val="0"/>
        <w:keepLines w:val="0"/>
        <w:pageBreakBefore w:val="0"/>
        <w:kinsoku/>
        <w:wordWrap/>
        <w:overflowPunct/>
        <w:topLinePunct w:val="0"/>
        <w:bidi w:val="0"/>
        <w:snapToGrid/>
        <w:spacing w:line="560" w:lineRule="exact"/>
        <w:jc w:val="right"/>
        <w:textAlignment w:val="auto"/>
        <w:rPr>
          <w:rFonts w:eastAsia="方正仿宋_GBK"/>
          <w:sz w:val="32"/>
          <w:szCs w:val="32"/>
        </w:rPr>
      </w:pPr>
      <w:r>
        <w:rPr>
          <w:rFonts w:eastAsia="方正仿宋_GBK"/>
          <w:sz w:val="32"/>
          <w:szCs w:val="32"/>
        </w:rPr>
        <w:t>南京江北新区管理委员会生态环境和水务局</w:t>
      </w:r>
    </w:p>
    <w:p w14:paraId="4816CB2B">
      <w:pPr>
        <w:keepNext w:val="0"/>
        <w:keepLines w:val="0"/>
        <w:pageBreakBefore w:val="0"/>
        <w:kinsoku/>
        <w:wordWrap/>
        <w:overflowPunct/>
        <w:topLinePunct w:val="0"/>
        <w:bidi w:val="0"/>
        <w:snapToGrid/>
        <w:spacing w:line="560" w:lineRule="exact"/>
        <w:jc w:val="center"/>
        <w:textAlignment w:val="auto"/>
        <w:rPr>
          <w:rFonts w:eastAsia="方正仿宋_GBK"/>
        </w:rPr>
      </w:pPr>
      <w:r>
        <w:rPr>
          <w:rFonts w:hint="eastAsia" w:eastAsia="方正仿宋_GBK"/>
          <w:sz w:val="32"/>
          <w:szCs w:val="32"/>
          <w:lang w:val="en-US" w:eastAsia="zh-CN"/>
        </w:rPr>
        <w:t xml:space="preserve">                  </w:t>
      </w:r>
      <w:r>
        <w:rPr>
          <w:rFonts w:hint="eastAsia" w:eastAsia="方正仿宋_GBK"/>
          <w:color w:val="auto"/>
          <w:sz w:val="32"/>
          <w:szCs w:val="32"/>
          <w:lang w:eastAsia="zh-CN"/>
        </w:rPr>
        <w:t>202</w:t>
      </w:r>
      <w:r>
        <w:rPr>
          <w:rFonts w:hint="eastAsia" w:eastAsia="方正仿宋_GBK"/>
          <w:color w:val="auto"/>
          <w:sz w:val="32"/>
          <w:szCs w:val="32"/>
          <w:lang w:val="en-US" w:eastAsia="zh-CN"/>
        </w:rPr>
        <w:t>5</w:t>
      </w:r>
      <w:r>
        <w:rPr>
          <w:rFonts w:hint="eastAsia" w:eastAsia="方正仿宋_GBK"/>
          <w:color w:val="auto"/>
          <w:sz w:val="32"/>
          <w:szCs w:val="32"/>
          <w:lang w:eastAsia="zh-CN"/>
        </w:rPr>
        <w:t>年</w:t>
      </w:r>
      <w:r>
        <w:rPr>
          <w:rFonts w:hint="eastAsia" w:eastAsia="方正仿宋_GBK"/>
          <w:color w:val="auto"/>
          <w:sz w:val="32"/>
          <w:szCs w:val="32"/>
          <w:lang w:val="en-US" w:eastAsia="zh-CN"/>
        </w:rPr>
        <w:t>10</w:t>
      </w:r>
      <w:r>
        <w:rPr>
          <w:rFonts w:hint="eastAsia" w:eastAsia="方正仿宋_GBK"/>
          <w:color w:val="auto"/>
          <w:sz w:val="32"/>
          <w:szCs w:val="32"/>
          <w:lang w:eastAsia="zh-CN"/>
        </w:rPr>
        <w:t>月</w:t>
      </w:r>
      <w:r>
        <w:rPr>
          <w:rFonts w:hint="eastAsia" w:eastAsia="方正仿宋_GBK"/>
          <w:color w:val="auto"/>
          <w:sz w:val="32"/>
          <w:szCs w:val="32"/>
          <w:lang w:val="en-US" w:eastAsia="zh-CN"/>
        </w:rPr>
        <w:t>14</w:t>
      </w:r>
      <w:r>
        <w:rPr>
          <w:rFonts w:eastAsia="方正仿宋_GBK"/>
          <w:color w:val="auto"/>
          <w:sz w:val="32"/>
          <w:szCs w:val="32"/>
        </w:rPr>
        <w:t>日</w:t>
      </w:r>
      <w:bookmarkEnd w:id="3"/>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284C3"/>
    <w:multiLevelType w:val="singleLevel"/>
    <w:tmpl w:val="728284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GI3MDdmYmM3MTIzOGQxNWRlMTc4MzQ4ZjFkMmQifQ=="/>
  </w:docVars>
  <w:rsids>
    <w:rsidRoot w:val="008B736D"/>
    <w:rsid w:val="0000055C"/>
    <w:rsid w:val="00020E70"/>
    <w:rsid w:val="00025BD4"/>
    <w:rsid w:val="000266CA"/>
    <w:rsid w:val="00026B3E"/>
    <w:rsid w:val="000308FB"/>
    <w:rsid w:val="00042B51"/>
    <w:rsid w:val="00043595"/>
    <w:rsid w:val="00043962"/>
    <w:rsid w:val="00044101"/>
    <w:rsid w:val="00051D56"/>
    <w:rsid w:val="00061B40"/>
    <w:rsid w:val="0006301C"/>
    <w:rsid w:val="0006421C"/>
    <w:rsid w:val="000677F0"/>
    <w:rsid w:val="000729C5"/>
    <w:rsid w:val="0007343B"/>
    <w:rsid w:val="000818B9"/>
    <w:rsid w:val="00092C41"/>
    <w:rsid w:val="00093C53"/>
    <w:rsid w:val="000961FD"/>
    <w:rsid w:val="000A01AE"/>
    <w:rsid w:val="000B19B2"/>
    <w:rsid w:val="000B575D"/>
    <w:rsid w:val="000C234C"/>
    <w:rsid w:val="000C48BB"/>
    <w:rsid w:val="000D0D76"/>
    <w:rsid w:val="000F3C81"/>
    <w:rsid w:val="001003D7"/>
    <w:rsid w:val="0011413A"/>
    <w:rsid w:val="00115EEC"/>
    <w:rsid w:val="00124097"/>
    <w:rsid w:val="00126652"/>
    <w:rsid w:val="0013012C"/>
    <w:rsid w:val="0013642E"/>
    <w:rsid w:val="00140578"/>
    <w:rsid w:val="0014116F"/>
    <w:rsid w:val="00141ECE"/>
    <w:rsid w:val="001450A7"/>
    <w:rsid w:val="001457C5"/>
    <w:rsid w:val="00165A6F"/>
    <w:rsid w:val="001731E1"/>
    <w:rsid w:val="001820A3"/>
    <w:rsid w:val="0018319C"/>
    <w:rsid w:val="00192B6F"/>
    <w:rsid w:val="0019620D"/>
    <w:rsid w:val="00196F9F"/>
    <w:rsid w:val="00197CA4"/>
    <w:rsid w:val="001A5099"/>
    <w:rsid w:val="001A568A"/>
    <w:rsid w:val="001C0C7D"/>
    <w:rsid w:val="001C783C"/>
    <w:rsid w:val="001D2753"/>
    <w:rsid w:val="001D4C6F"/>
    <w:rsid w:val="002155E8"/>
    <w:rsid w:val="00216B36"/>
    <w:rsid w:val="00220252"/>
    <w:rsid w:val="00224004"/>
    <w:rsid w:val="00224542"/>
    <w:rsid w:val="00250D2F"/>
    <w:rsid w:val="00252DA1"/>
    <w:rsid w:val="00256D50"/>
    <w:rsid w:val="00262C33"/>
    <w:rsid w:val="002719EC"/>
    <w:rsid w:val="00271D76"/>
    <w:rsid w:val="00292FC0"/>
    <w:rsid w:val="00293BF6"/>
    <w:rsid w:val="00296192"/>
    <w:rsid w:val="0029740D"/>
    <w:rsid w:val="002A7EBD"/>
    <w:rsid w:val="002B0F66"/>
    <w:rsid w:val="002D2EE2"/>
    <w:rsid w:val="002D4FE8"/>
    <w:rsid w:val="002D675E"/>
    <w:rsid w:val="002E7FB2"/>
    <w:rsid w:val="002F04FC"/>
    <w:rsid w:val="002F426E"/>
    <w:rsid w:val="002F5BA3"/>
    <w:rsid w:val="002F69A5"/>
    <w:rsid w:val="00302D65"/>
    <w:rsid w:val="00305D5F"/>
    <w:rsid w:val="00322976"/>
    <w:rsid w:val="00322EDE"/>
    <w:rsid w:val="00324047"/>
    <w:rsid w:val="00335951"/>
    <w:rsid w:val="00335F88"/>
    <w:rsid w:val="0035555A"/>
    <w:rsid w:val="00365E32"/>
    <w:rsid w:val="00367C4C"/>
    <w:rsid w:val="00373992"/>
    <w:rsid w:val="00373DFA"/>
    <w:rsid w:val="00377999"/>
    <w:rsid w:val="00377FF7"/>
    <w:rsid w:val="0038669D"/>
    <w:rsid w:val="003B4828"/>
    <w:rsid w:val="003B49CD"/>
    <w:rsid w:val="003B632D"/>
    <w:rsid w:val="003C150A"/>
    <w:rsid w:val="003C16AA"/>
    <w:rsid w:val="003C7CA5"/>
    <w:rsid w:val="003E327D"/>
    <w:rsid w:val="003F3043"/>
    <w:rsid w:val="003F4ACC"/>
    <w:rsid w:val="00411DF7"/>
    <w:rsid w:val="004138A3"/>
    <w:rsid w:val="00413A2C"/>
    <w:rsid w:val="00413A93"/>
    <w:rsid w:val="004175E2"/>
    <w:rsid w:val="00441CA7"/>
    <w:rsid w:val="0044431C"/>
    <w:rsid w:val="004464AF"/>
    <w:rsid w:val="00457ECE"/>
    <w:rsid w:val="00467932"/>
    <w:rsid w:val="004721A1"/>
    <w:rsid w:val="00486993"/>
    <w:rsid w:val="00491737"/>
    <w:rsid w:val="004A4752"/>
    <w:rsid w:val="004B0EA5"/>
    <w:rsid w:val="004B7578"/>
    <w:rsid w:val="004C240F"/>
    <w:rsid w:val="004E0203"/>
    <w:rsid w:val="004E4643"/>
    <w:rsid w:val="004E74ED"/>
    <w:rsid w:val="004E79C9"/>
    <w:rsid w:val="004F0B79"/>
    <w:rsid w:val="004F1632"/>
    <w:rsid w:val="004F6C6A"/>
    <w:rsid w:val="00506089"/>
    <w:rsid w:val="00507832"/>
    <w:rsid w:val="005119F5"/>
    <w:rsid w:val="00520D94"/>
    <w:rsid w:val="00522DF5"/>
    <w:rsid w:val="00523A31"/>
    <w:rsid w:val="00533934"/>
    <w:rsid w:val="005370A4"/>
    <w:rsid w:val="005435A5"/>
    <w:rsid w:val="00544C4C"/>
    <w:rsid w:val="0055028B"/>
    <w:rsid w:val="005549F2"/>
    <w:rsid w:val="0055501D"/>
    <w:rsid w:val="00557432"/>
    <w:rsid w:val="0056063E"/>
    <w:rsid w:val="00563F49"/>
    <w:rsid w:val="00566016"/>
    <w:rsid w:val="00572E07"/>
    <w:rsid w:val="005872F6"/>
    <w:rsid w:val="005925A4"/>
    <w:rsid w:val="005940C0"/>
    <w:rsid w:val="005973E2"/>
    <w:rsid w:val="005A1608"/>
    <w:rsid w:val="005A1B0D"/>
    <w:rsid w:val="005B0DDA"/>
    <w:rsid w:val="005B5D88"/>
    <w:rsid w:val="005C6F15"/>
    <w:rsid w:val="005D59C2"/>
    <w:rsid w:val="00614CED"/>
    <w:rsid w:val="006161FE"/>
    <w:rsid w:val="0061651C"/>
    <w:rsid w:val="006234DD"/>
    <w:rsid w:val="00624F07"/>
    <w:rsid w:val="00633803"/>
    <w:rsid w:val="0063503B"/>
    <w:rsid w:val="0063741A"/>
    <w:rsid w:val="00641D95"/>
    <w:rsid w:val="0064307C"/>
    <w:rsid w:val="00643289"/>
    <w:rsid w:val="00645E57"/>
    <w:rsid w:val="00646CA3"/>
    <w:rsid w:val="006543B0"/>
    <w:rsid w:val="00660A7A"/>
    <w:rsid w:val="00671FF0"/>
    <w:rsid w:val="006749FF"/>
    <w:rsid w:val="006806AB"/>
    <w:rsid w:val="00680E25"/>
    <w:rsid w:val="006962EB"/>
    <w:rsid w:val="006B4AD9"/>
    <w:rsid w:val="006C23EB"/>
    <w:rsid w:val="006F3355"/>
    <w:rsid w:val="006F68CF"/>
    <w:rsid w:val="007126D5"/>
    <w:rsid w:val="0071289C"/>
    <w:rsid w:val="00717CCB"/>
    <w:rsid w:val="00720B35"/>
    <w:rsid w:val="00726300"/>
    <w:rsid w:val="0073181B"/>
    <w:rsid w:val="00735260"/>
    <w:rsid w:val="00751DEC"/>
    <w:rsid w:val="007570C4"/>
    <w:rsid w:val="00763AF6"/>
    <w:rsid w:val="0077781B"/>
    <w:rsid w:val="0078143C"/>
    <w:rsid w:val="00797395"/>
    <w:rsid w:val="007A1661"/>
    <w:rsid w:val="007A7043"/>
    <w:rsid w:val="007B3230"/>
    <w:rsid w:val="007B5DBF"/>
    <w:rsid w:val="007B64D5"/>
    <w:rsid w:val="007C2CDB"/>
    <w:rsid w:val="007C497B"/>
    <w:rsid w:val="007C73B8"/>
    <w:rsid w:val="007D3634"/>
    <w:rsid w:val="007D6456"/>
    <w:rsid w:val="007D7682"/>
    <w:rsid w:val="007E391D"/>
    <w:rsid w:val="007E4727"/>
    <w:rsid w:val="008029A4"/>
    <w:rsid w:val="0081162C"/>
    <w:rsid w:val="00815B84"/>
    <w:rsid w:val="008177CE"/>
    <w:rsid w:val="00820316"/>
    <w:rsid w:val="008307A4"/>
    <w:rsid w:val="00840769"/>
    <w:rsid w:val="00861DC1"/>
    <w:rsid w:val="00873F51"/>
    <w:rsid w:val="00884B0B"/>
    <w:rsid w:val="00885BE0"/>
    <w:rsid w:val="008868B0"/>
    <w:rsid w:val="00887B22"/>
    <w:rsid w:val="00890C9B"/>
    <w:rsid w:val="00892248"/>
    <w:rsid w:val="00894657"/>
    <w:rsid w:val="008A1797"/>
    <w:rsid w:val="008A650B"/>
    <w:rsid w:val="008B0411"/>
    <w:rsid w:val="008B1F29"/>
    <w:rsid w:val="008B736D"/>
    <w:rsid w:val="008C05A7"/>
    <w:rsid w:val="008C1936"/>
    <w:rsid w:val="008C21BF"/>
    <w:rsid w:val="008D4F82"/>
    <w:rsid w:val="009079F2"/>
    <w:rsid w:val="009176BD"/>
    <w:rsid w:val="009205D7"/>
    <w:rsid w:val="00922894"/>
    <w:rsid w:val="00937060"/>
    <w:rsid w:val="0093722D"/>
    <w:rsid w:val="00937D74"/>
    <w:rsid w:val="00951A82"/>
    <w:rsid w:val="009550EE"/>
    <w:rsid w:val="0095787E"/>
    <w:rsid w:val="0096424D"/>
    <w:rsid w:val="009667E6"/>
    <w:rsid w:val="009753CC"/>
    <w:rsid w:val="009943F6"/>
    <w:rsid w:val="009A27F8"/>
    <w:rsid w:val="009A3F7B"/>
    <w:rsid w:val="009A6517"/>
    <w:rsid w:val="009A7E43"/>
    <w:rsid w:val="009D004D"/>
    <w:rsid w:val="009D3143"/>
    <w:rsid w:val="009D6E7F"/>
    <w:rsid w:val="009F1E42"/>
    <w:rsid w:val="00A13B7B"/>
    <w:rsid w:val="00A41539"/>
    <w:rsid w:val="00A43243"/>
    <w:rsid w:val="00A43FC0"/>
    <w:rsid w:val="00A440A8"/>
    <w:rsid w:val="00A45894"/>
    <w:rsid w:val="00A47B75"/>
    <w:rsid w:val="00A51349"/>
    <w:rsid w:val="00A609FF"/>
    <w:rsid w:val="00A639D0"/>
    <w:rsid w:val="00A65CA4"/>
    <w:rsid w:val="00A6661E"/>
    <w:rsid w:val="00A736DD"/>
    <w:rsid w:val="00A74DA5"/>
    <w:rsid w:val="00A75ADD"/>
    <w:rsid w:val="00A762AA"/>
    <w:rsid w:val="00A8049D"/>
    <w:rsid w:val="00A8155D"/>
    <w:rsid w:val="00A87F74"/>
    <w:rsid w:val="00A90F20"/>
    <w:rsid w:val="00A91DA4"/>
    <w:rsid w:val="00AA5723"/>
    <w:rsid w:val="00AA5A96"/>
    <w:rsid w:val="00AA7AF8"/>
    <w:rsid w:val="00AB0D69"/>
    <w:rsid w:val="00AB1CBF"/>
    <w:rsid w:val="00AE7DD1"/>
    <w:rsid w:val="00AE7FB5"/>
    <w:rsid w:val="00AF2667"/>
    <w:rsid w:val="00B02ACC"/>
    <w:rsid w:val="00B07850"/>
    <w:rsid w:val="00B15509"/>
    <w:rsid w:val="00B17C6B"/>
    <w:rsid w:val="00B2189E"/>
    <w:rsid w:val="00B22E38"/>
    <w:rsid w:val="00B37895"/>
    <w:rsid w:val="00B42750"/>
    <w:rsid w:val="00B454B9"/>
    <w:rsid w:val="00B51B27"/>
    <w:rsid w:val="00B53178"/>
    <w:rsid w:val="00B5340B"/>
    <w:rsid w:val="00B57DFF"/>
    <w:rsid w:val="00B57F2B"/>
    <w:rsid w:val="00B57F58"/>
    <w:rsid w:val="00B622EF"/>
    <w:rsid w:val="00B64D94"/>
    <w:rsid w:val="00B920A2"/>
    <w:rsid w:val="00B942EF"/>
    <w:rsid w:val="00B949F4"/>
    <w:rsid w:val="00BA3399"/>
    <w:rsid w:val="00BC4838"/>
    <w:rsid w:val="00BC6001"/>
    <w:rsid w:val="00BC6910"/>
    <w:rsid w:val="00BC731E"/>
    <w:rsid w:val="00BE5F90"/>
    <w:rsid w:val="00C142C6"/>
    <w:rsid w:val="00C166B1"/>
    <w:rsid w:val="00C30ECE"/>
    <w:rsid w:val="00C503FC"/>
    <w:rsid w:val="00C809F4"/>
    <w:rsid w:val="00C821DB"/>
    <w:rsid w:val="00C8415E"/>
    <w:rsid w:val="00C86E27"/>
    <w:rsid w:val="00C9211D"/>
    <w:rsid w:val="00C9456C"/>
    <w:rsid w:val="00CA07BB"/>
    <w:rsid w:val="00CA19D1"/>
    <w:rsid w:val="00CC4C91"/>
    <w:rsid w:val="00CC6F21"/>
    <w:rsid w:val="00CD2400"/>
    <w:rsid w:val="00CE3335"/>
    <w:rsid w:val="00CE6848"/>
    <w:rsid w:val="00D07E28"/>
    <w:rsid w:val="00D13D72"/>
    <w:rsid w:val="00D14F4C"/>
    <w:rsid w:val="00D21407"/>
    <w:rsid w:val="00D267A1"/>
    <w:rsid w:val="00D30C1D"/>
    <w:rsid w:val="00D35A30"/>
    <w:rsid w:val="00D37A39"/>
    <w:rsid w:val="00D46C9E"/>
    <w:rsid w:val="00D54E89"/>
    <w:rsid w:val="00D671CD"/>
    <w:rsid w:val="00D765C4"/>
    <w:rsid w:val="00D8394E"/>
    <w:rsid w:val="00D847FF"/>
    <w:rsid w:val="00D848AE"/>
    <w:rsid w:val="00D96A5A"/>
    <w:rsid w:val="00DA159F"/>
    <w:rsid w:val="00DA3D66"/>
    <w:rsid w:val="00DA737E"/>
    <w:rsid w:val="00DB1359"/>
    <w:rsid w:val="00DB4D5C"/>
    <w:rsid w:val="00DD2047"/>
    <w:rsid w:val="00DD5194"/>
    <w:rsid w:val="00DE3937"/>
    <w:rsid w:val="00E00E09"/>
    <w:rsid w:val="00E0115B"/>
    <w:rsid w:val="00E05884"/>
    <w:rsid w:val="00E37272"/>
    <w:rsid w:val="00E43CDD"/>
    <w:rsid w:val="00E45F3A"/>
    <w:rsid w:val="00E6480E"/>
    <w:rsid w:val="00E67DEE"/>
    <w:rsid w:val="00E83ADD"/>
    <w:rsid w:val="00E84814"/>
    <w:rsid w:val="00E92514"/>
    <w:rsid w:val="00E967DC"/>
    <w:rsid w:val="00EA258E"/>
    <w:rsid w:val="00EA3056"/>
    <w:rsid w:val="00EA59D5"/>
    <w:rsid w:val="00EB2E64"/>
    <w:rsid w:val="00EB3320"/>
    <w:rsid w:val="00EC0F35"/>
    <w:rsid w:val="00EC36F5"/>
    <w:rsid w:val="00EC6163"/>
    <w:rsid w:val="00EC71BD"/>
    <w:rsid w:val="00EC7D7E"/>
    <w:rsid w:val="00ED0F91"/>
    <w:rsid w:val="00EE4883"/>
    <w:rsid w:val="00EE5D8C"/>
    <w:rsid w:val="00EF0EAA"/>
    <w:rsid w:val="00EF4082"/>
    <w:rsid w:val="00EF5083"/>
    <w:rsid w:val="00F00E33"/>
    <w:rsid w:val="00F00FBA"/>
    <w:rsid w:val="00F11365"/>
    <w:rsid w:val="00F22145"/>
    <w:rsid w:val="00F22A8B"/>
    <w:rsid w:val="00F23D60"/>
    <w:rsid w:val="00F3621D"/>
    <w:rsid w:val="00F400BD"/>
    <w:rsid w:val="00F42C01"/>
    <w:rsid w:val="00F47931"/>
    <w:rsid w:val="00F54298"/>
    <w:rsid w:val="00F63990"/>
    <w:rsid w:val="00F65362"/>
    <w:rsid w:val="00F65A72"/>
    <w:rsid w:val="00F65A9A"/>
    <w:rsid w:val="00F705D4"/>
    <w:rsid w:val="00F71D9A"/>
    <w:rsid w:val="00F844C9"/>
    <w:rsid w:val="00F9013D"/>
    <w:rsid w:val="00F94097"/>
    <w:rsid w:val="00F96C73"/>
    <w:rsid w:val="00FA0396"/>
    <w:rsid w:val="00FA2B2F"/>
    <w:rsid w:val="00FA6F0D"/>
    <w:rsid w:val="00FB033D"/>
    <w:rsid w:val="00FB5160"/>
    <w:rsid w:val="00FD3184"/>
    <w:rsid w:val="00FD453B"/>
    <w:rsid w:val="00FD7990"/>
    <w:rsid w:val="00FF0240"/>
    <w:rsid w:val="010F5EAB"/>
    <w:rsid w:val="014632E9"/>
    <w:rsid w:val="01993D60"/>
    <w:rsid w:val="01CE57B8"/>
    <w:rsid w:val="01EC5C3E"/>
    <w:rsid w:val="02836B83"/>
    <w:rsid w:val="02C1531D"/>
    <w:rsid w:val="03373831"/>
    <w:rsid w:val="0365214C"/>
    <w:rsid w:val="03870314"/>
    <w:rsid w:val="03C230FA"/>
    <w:rsid w:val="04131BA8"/>
    <w:rsid w:val="04531FA4"/>
    <w:rsid w:val="047343F5"/>
    <w:rsid w:val="04F512AE"/>
    <w:rsid w:val="050E411D"/>
    <w:rsid w:val="056549BD"/>
    <w:rsid w:val="05687CD1"/>
    <w:rsid w:val="0607747A"/>
    <w:rsid w:val="065D535C"/>
    <w:rsid w:val="06780FAB"/>
    <w:rsid w:val="06926575"/>
    <w:rsid w:val="06D7510F"/>
    <w:rsid w:val="07506C6F"/>
    <w:rsid w:val="076444C8"/>
    <w:rsid w:val="078474F3"/>
    <w:rsid w:val="07B3313F"/>
    <w:rsid w:val="07BB53AE"/>
    <w:rsid w:val="07CB4548"/>
    <w:rsid w:val="07CD02C0"/>
    <w:rsid w:val="081128A2"/>
    <w:rsid w:val="081411D8"/>
    <w:rsid w:val="08275C22"/>
    <w:rsid w:val="09C474A0"/>
    <w:rsid w:val="09F064E7"/>
    <w:rsid w:val="0A195A3E"/>
    <w:rsid w:val="0A6D7B38"/>
    <w:rsid w:val="0AB063A2"/>
    <w:rsid w:val="0B772A1C"/>
    <w:rsid w:val="0B8B1677"/>
    <w:rsid w:val="0B9B237B"/>
    <w:rsid w:val="0BE17AE4"/>
    <w:rsid w:val="0C2506CA"/>
    <w:rsid w:val="0C266F05"/>
    <w:rsid w:val="0C30706F"/>
    <w:rsid w:val="0C4F3999"/>
    <w:rsid w:val="0C711B61"/>
    <w:rsid w:val="0C7358DA"/>
    <w:rsid w:val="0CF167FE"/>
    <w:rsid w:val="0DAD17DE"/>
    <w:rsid w:val="0DAD6BC9"/>
    <w:rsid w:val="0DDC74AE"/>
    <w:rsid w:val="0E121BB5"/>
    <w:rsid w:val="0E245572"/>
    <w:rsid w:val="0EB36461"/>
    <w:rsid w:val="0ED672D3"/>
    <w:rsid w:val="0EE52393"/>
    <w:rsid w:val="0F0547E3"/>
    <w:rsid w:val="0F474DFC"/>
    <w:rsid w:val="0F900551"/>
    <w:rsid w:val="0F9B0CA3"/>
    <w:rsid w:val="10294501"/>
    <w:rsid w:val="11691EA3"/>
    <w:rsid w:val="11761982"/>
    <w:rsid w:val="119B4F8B"/>
    <w:rsid w:val="11D861DF"/>
    <w:rsid w:val="12EA61CA"/>
    <w:rsid w:val="1304584A"/>
    <w:rsid w:val="131C0655"/>
    <w:rsid w:val="1380268A"/>
    <w:rsid w:val="13915140"/>
    <w:rsid w:val="13B32A60"/>
    <w:rsid w:val="13F51B73"/>
    <w:rsid w:val="145021A9"/>
    <w:rsid w:val="14700825"/>
    <w:rsid w:val="14D412B4"/>
    <w:rsid w:val="150F0581"/>
    <w:rsid w:val="1525173B"/>
    <w:rsid w:val="153B0F5F"/>
    <w:rsid w:val="154047C7"/>
    <w:rsid w:val="16315EBE"/>
    <w:rsid w:val="1675224E"/>
    <w:rsid w:val="16BE355A"/>
    <w:rsid w:val="16DA0303"/>
    <w:rsid w:val="173043C7"/>
    <w:rsid w:val="179C2A7E"/>
    <w:rsid w:val="179E3A27"/>
    <w:rsid w:val="18273A1C"/>
    <w:rsid w:val="18AC5CCF"/>
    <w:rsid w:val="18BA1290"/>
    <w:rsid w:val="18C82B09"/>
    <w:rsid w:val="18CD0120"/>
    <w:rsid w:val="18E6320F"/>
    <w:rsid w:val="19024082"/>
    <w:rsid w:val="19662322"/>
    <w:rsid w:val="196B16E7"/>
    <w:rsid w:val="197902A7"/>
    <w:rsid w:val="199450E1"/>
    <w:rsid w:val="19C71013"/>
    <w:rsid w:val="19FF69FF"/>
    <w:rsid w:val="1A840CB2"/>
    <w:rsid w:val="1AA43102"/>
    <w:rsid w:val="1AC074A0"/>
    <w:rsid w:val="1B391A9C"/>
    <w:rsid w:val="1B971F0C"/>
    <w:rsid w:val="1BEE6D2B"/>
    <w:rsid w:val="1BF60196"/>
    <w:rsid w:val="1BF6798D"/>
    <w:rsid w:val="1C12049E"/>
    <w:rsid w:val="1C5172BA"/>
    <w:rsid w:val="1D1F1166"/>
    <w:rsid w:val="1D1F4CC2"/>
    <w:rsid w:val="1D2165E8"/>
    <w:rsid w:val="1D2D73DF"/>
    <w:rsid w:val="1E74103D"/>
    <w:rsid w:val="1EA64CF9"/>
    <w:rsid w:val="1ECA6EAF"/>
    <w:rsid w:val="1F282554"/>
    <w:rsid w:val="1F831957"/>
    <w:rsid w:val="1F9574BD"/>
    <w:rsid w:val="1FE50445"/>
    <w:rsid w:val="2077300D"/>
    <w:rsid w:val="20A33E07"/>
    <w:rsid w:val="20F14BC7"/>
    <w:rsid w:val="22072728"/>
    <w:rsid w:val="221C3EC6"/>
    <w:rsid w:val="223C3653"/>
    <w:rsid w:val="225C4C4C"/>
    <w:rsid w:val="22600256"/>
    <w:rsid w:val="227E3C20"/>
    <w:rsid w:val="22966913"/>
    <w:rsid w:val="22F835EB"/>
    <w:rsid w:val="23290648"/>
    <w:rsid w:val="234C4337"/>
    <w:rsid w:val="23BE3486"/>
    <w:rsid w:val="247715B5"/>
    <w:rsid w:val="24AD52A9"/>
    <w:rsid w:val="24ED38F7"/>
    <w:rsid w:val="25631DA5"/>
    <w:rsid w:val="25807E82"/>
    <w:rsid w:val="258C3110"/>
    <w:rsid w:val="26225BC6"/>
    <w:rsid w:val="26275862"/>
    <w:rsid w:val="268564DD"/>
    <w:rsid w:val="26BB1EFF"/>
    <w:rsid w:val="26E50D2A"/>
    <w:rsid w:val="278E3170"/>
    <w:rsid w:val="27E20824"/>
    <w:rsid w:val="282E04AF"/>
    <w:rsid w:val="287B7B98"/>
    <w:rsid w:val="287F0D0A"/>
    <w:rsid w:val="28812CD5"/>
    <w:rsid w:val="28FB2A87"/>
    <w:rsid w:val="29C4731D"/>
    <w:rsid w:val="29D02ABE"/>
    <w:rsid w:val="29DD03DE"/>
    <w:rsid w:val="29FB0865"/>
    <w:rsid w:val="2A25322F"/>
    <w:rsid w:val="2A306760"/>
    <w:rsid w:val="2AAB228B"/>
    <w:rsid w:val="2AEA4B61"/>
    <w:rsid w:val="2AF05A79"/>
    <w:rsid w:val="2BD15D21"/>
    <w:rsid w:val="2BED0221"/>
    <w:rsid w:val="2C016606"/>
    <w:rsid w:val="2C0954BB"/>
    <w:rsid w:val="2C2E5FE2"/>
    <w:rsid w:val="2CE50B3E"/>
    <w:rsid w:val="2CFC6DCE"/>
    <w:rsid w:val="2D7B7CF2"/>
    <w:rsid w:val="2E894691"/>
    <w:rsid w:val="2E895CF3"/>
    <w:rsid w:val="2F45680A"/>
    <w:rsid w:val="2F884F17"/>
    <w:rsid w:val="2FD428A3"/>
    <w:rsid w:val="308710A4"/>
    <w:rsid w:val="311E7F49"/>
    <w:rsid w:val="312D39F9"/>
    <w:rsid w:val="313873D4"/>
    <w:rsid w:val="318F2B68"/>
    <w:rsid w:val="31A71461"/>
    <w:rsid w:val="3268280F"/>
    <w:rsid w:val="32A63A63"/>
    <w:rsid w:val="32A73338"/>
    <w:rsid w:val="32B12408"/>
    <w:rsid w:val="32B36721"/>
    <w:rsid w:val="32FF3174"/>
    <w:rsid w:val="332B5D17"/>
    <w:rsid w:val="333C43C8"/>
    <w:rsid w:val="335E433E"/>
    <w:rsid w:val="340D7B12"/>
    <w:rsid w:val="34533777"/>
    <w:rsid w:val="346040E6"/>
    <w:rsid w:val="348A1163"/>
    <w:rsid w:val="348C4EDB"/>
    <w:rsid w:val="349E076A"/>
    <w:rsid w:val="352769B2"/>
    <w:rsid w:val="35514223"/>
    <w:rsid w:val="35683252"/>
    <w:rsid w:val="35887450"/>
    <w:rsid w:val="35E054DE"/>
    <w:rsid w:val="360039B6"/>
    <w:rsid w:val="360311CD"/>
    <w:rsid w:val="362F5B1E"/>
    <w:rsid w:val="363C0536"/>
    <w:rsid w:val="3667175C"/>
    <w:rsid w:val="36B204FD"/>
    <w:rsid w:val="36BB1AA7"/>
    <w:rsid w:val="36C34715"/>
    <w:rsid w:val="370C5E5F"/>
    <w:rsid w:val="37265173"/>
    <w:rsid w:val="373D24BC"/>
    <w:rsid w:val="376B0AD7"/>
    <w:rsid w:val="379320DC"/>
    <w:rsid w:val="38A56FE4"/>
    <w:rsid w:val="38F00B77"/>
    <w:rsid w:val="393F076E"/>
    <w:rsid w:val="395D6E46"/>
    <w:rsid w:val="39943C53"/>
    <w:rsid w:val="39D23390"/>
    <w:rsid w:val="3A30455A"/>
    <w:rsid w:val="3AFE1F63"/>
    <w:rsid w:val="3AFF243D"/>
    <w:rsid w:val="3BD75E68"/>
    <w:rsid w:val="3BE21932"/>
    <w:rsid w:val="3CCA15FC"/>
    <w:rsid w:val="3CFD45D1"/>
    <w:rsid w:val="3D281519"/>
    <w:rsid w:val="3D402D06"/>
    <w:rsid w:val="3D58666B"/>
    <w:rsid w:val="3D69400B"/>
    <w:rsid w:val="3DAF5796"/>
    <w:rsid w:val="3DC15BF5"/>
    <w:rsid w:val="3DDB47C4"/>
    <w:rsid w:val="3E414E9A"/>
    <w:rsid w:val="3E6F60C9"/>
    <w:rsid w:val="3E990920"/>
    <w:rsid w:val="3E99093A"/>
    <w:rsid w:val="3E9B4698"/>
    <w:rsid w:val="3ED51EF2"/>
    <w:rsid w:val="3F110C85"/>
    <w:rsid w:val="3F2D72BA"/>
    <w:rsid w:val="3FA96941"/>
    <w:rsid w:val="3FB772BA"/>
    <w:rsid w:val="40420B44"/>
    <w:rsid w:val="405C7E57"/>
    <w:rsid w:val="411E09D0"/>
    <w:rsid w:val="415D3E87"/>
    <w:rsid w:val="41A2189A"/>
    <w:rsid w:val="41EC0D67"/>
    <w:rsid w:val="422F6EA6"/>
    <w:rsid w:val="42C10446"/>
    <w:rsid w:val="431E7646"/>
    <w:rsid w:val="433F126E"/>
    <w:rsid w:val="43A53866"/>
    <w:rsid w:val="440C56F0"/>
    <w:rsid w:val="44106F54"/>
    <w:rsid w:val="4440539A"/>
    <w:rsid w:val="44956A70"/>
    <w:rsid w:val="44BC0EC5"/>
    <w:rsid w:val="44D5127D"/>
    <w:rsid w:val="45101210"/>
    <w:rsid w:val="452D1DC2"/>
    <w:rsid w:val="45743F52"/>
    <w:rsid w:val="45962ABD"/>
    <w:rsid w:val="45991206"/>
    <w:rsid w:val="45BD0690"/>
    <w:rsid w:val="45C17253"/>
    <w:rsid w:val="45C53DA9"/>
    <w:rsid w:val="45E84D87"/>
    <w:rsid w:val="463A4797"/>
    <w:rsid w:val="46632E8A"/>
    <w:rsid w:val="46BF2EEE"/>
    <w:rsid w:val="473867FC"/>
    <w:rsid w:val="478832E0"/>
    <w:rsid w:val="4789102D"/>
    <w:rsid w:val="48283F5E"/>
    <w:rsid w:val="48A203D1"/>
    <w:rsid w:val="48DA7B6B"/>
    <w:rsid w:val="49212257"/>
    <w:rsid w:val="492D05E3"/>
    <w:rsid w:val="4933793E"/>
    <w:rsid w:val="498F1E2A"/>
    <w:rsid w:val="499A72FA"/>
    <w:rsid w:val="49FA7E06"/>
    <w:rsid w:val="4A49144C"/>
    <w:rsid w:val="4AB60164"/>
    <w:rsid w:val="4B467AB0"/>
    <w:rsid w:val="4B897627"/>
    <w:rsid w:val="4B9C5BA7"/>
    <w:rsid w:val="4BA86CAC"/>
    <w:rsid w:val="4BE11211"/>
    <w:rsid w:val="4BEF7DD1"/>
    <w:rsid w:val="4BF058F8"/>
    <w:rsid w:val="4C3319DE"/>
    <w:rsid w:val="4CC34DBA"/>
    <w:rsid w:val="4CD40D75"/>
    <w:rsid w:val="4CFF2296"/>
    <w:rsid w:val="4D001B6A"/>
    <w:rsid w:val="4D151ABA"/>
    <w:rsid w:val="4D8900D4"/>
    <w:rsid w:val="4E487C6D"/>
    <w:rsid w:val="4E5C54C6"/>
    <w:rsid w:val="4F075432"/>
    <w:rsid w:val="4F894099"/>
    <w:rsid w:val="4F950C90"/>
    <w:rsid w:val="4F9547EC"/>
    <w:rsid w:val="4FA76894"/>
    <w:rsid w:val="50136B99"/>
    <w:rsid w:val="511107EA"/>
    <w:rsid w:val="51D35A9F"/>
    <w:rsid w:val="524E5126"/>
    <w:rsid w:val="527E4506"/>
    <w:rsid w:val="531C60A8"/>
    <w:rsid w:val="53220A8C"/>
    <w:rsid w:val="53EE066A"/>
    <w:rsid w:val="540463E4"/>
    <w:rsid w:val="550348EE"/>
    <w:rsid w:val="554967A4"/>
    <w:rsid w:val="55AE4859"/>
    <w:rsid w:val="55B17EA6"/>
    <w:rsid w:val="56293EE0"/>
    <w:rsid w:val="566B274A"/>
    <w:rsid w:val="57007337"/>
    <w:rsid w:val="573B036F"/>
    <w:rsid w:val="57805D82"/>
    <w:rsid w:val="57CC546B"/>
    <w:rsid w:val="57DB37F6"/>
    <w:rsid w:val="58394650"/>
    <w:rsid w:val="583F3E8F"/>
    <w:rsid w:val="584C77DE"/>
    <w:rsid w:val="587A0A23"/>
    <w:rsid w:val="587F072F"/>
    <w:rsid w:val="588A1F36"/>
    <w:rsid w:val="58C0770C"/>
    <w:rsid w:val="58F76517"/>
    <w:rsid w:val="597E4543"/>
    <w:rsid w:val="59DE4A87"/>
    <w:rsid w:val="5A6776CD"/>
    <w:rsid w:val="5B8A71CF"/>
    <w:rsid w:val="5C9B540C"/>
    <w:rsid w:val="5CB62246"/>
    <w:rsid w:val="5CCA6ACC"/>
    <w:rsid w:val="5D3238EE"/>
    <w:rsid w:val="5DD1316B"/>
    <w:rsid w:val="5E1436C8"/>
    <w:rsid w:val="5E167440"/>
    <w:rsid w:val="5E4D0988"/>
    <w:rsid w:val="5E62357B"/>
    <w:rsid w:val="5EA22A81"/>
    <w:rsid w:val="5EE96902"/>
    <w:rsid w:val="5EEC1F4F"/>
    <w:rsid w:val="5F265648"/>
    <w:rsid w:val="5F980362"/>
    <w:rsid w:val="5F9F113B"/>
    <w:rsid w:val="5FBF6E48"/>
    <w:rsid w:val="5FD650D9"/>
    <w:rsid w:val="5FDA624B"/>
    <w:rsid w:val="6039434F"/>
    <w:rsid w:val="605E537F"/>
    <w:rsid w:val="60695F4D"/>
    <w:rsid w:val="606E3563"/>
    <w:rsid w:val="60D13AF2"/>
    <w:rsid w:val="60E750C3"/>
    <w:rsid w:val="61276014"/>
    <w:rsid w:val="618172C6"/>
    <w:rsid w:val="62285994"/>
    <w:rsid w:val="623B7475"/>
    <w:rsid w:val="62632EA9"/>
    <w:rsid w:val="62B81781"/>
    <w:rsid w:val="62E80C7F"/>
    <w:rsid w:val="63696264"/>
    <w:rsid w:val="637258A4"/>
    <w:rsid w:val="64340620"/>
    <w:rsid w:val="64AF7CA6"/>
    <w:rsid w:val="65272C4A"/>
    <w:rsid w:val="65864EAB"/>
    <w:rsid w:val="667411A7"/>
    <w:rsid w:val="66DD4A1D"/>
    <w:rsid w:val="66E856F1"/>
    <w:rsid w:val="66F2031E"/>
    <w:rsid w:val="678E6299"/>
    <w:rsid w:val="67A7735B"/>
    <w:rsid w:val="67EC2FBF"/>
    <w:rsid w:val="684B32C9"/>
    <w:rsid w:val="68692862"/>
    <w:rsid w:val="69140A20"/>
    <w:rsid w:val="691D437A"/>
    <w:rsid w:val="698C2CAC"/>
    <w:rsid w:val="69C95C5C"/>
    <w:rsid w:val="6B0C5E52"/>
    <w:rsid w:val="6B4A662E"/>
    <w:rsid w:val="6B80414A"/>
    <w:rsid w:val="6BF80185"/>
    <w:rsid w:val="6C44036E"/>
    <w:rsid w:val="6C97174C"/>
    <w:rsid w:val="6CD41AE3"/>
    <w:rsid w:val="6D4239CE"/>
    <w:rsid w:val="6D857B59"/>
    <w:rsid w:val="6DCE2F61"/>
    <w:rsid w:val="6E4F5B8A"/>
    <w:rsid w:val="6E6B2E90"/>
    <w:rsid w:val="6EAD34A8"/>
    <w:rsid w:val="6EE64C0C"/>
    <w:rsid w:val="6F003164"/>
    <w:rsid w:val="6FC34F4E"/>
    <w:rsid w:val="706E4EB9"/>
    <w:rsid w:val="709366CE"/>
    <w:rsid w:val="709A7A5C"/>
    <w:rsid w:val="70BB4BAC"/>
    <w:rsid w:val="70E17439"/>
    <w:rsid w:val="71151F93"/>
    <w:rsid w:val="7130216F"/>
    <w:rsid w:val="71A32941"/>
    <w:rsid w:val="71C72AD3"/>
    <w:rsid w:val="71FE2407"/>
    <w:rsid w:val="72021D5D"/>
    <w:rsid w:val="720535FB"/>
    <w:rsid w:val="72BC5B22"/>
    <w:rsid w:val="73682094"/>
    <w:rsid w:val="7370719A"/>
    <w:rsid w:val="739509AF"/>
    <w:rsid w:val="73A62BBC"/>
    <w:rsid w:val="73F27BAF"/>
    <w:rsid w:val="747B5DF7"/>
    <w:rsid w:val="74B17A6A"/>
    <w:rsid w:val="76321FA6"/>
    <w:rsid w:val="76530DD9"/>
    <w:rsid w:val="76650B0D"/>
    <w:rsid w:val="76A94BE6"/>
    <w:rsid w:val="76AD7DBE"/>
    <w:rsid w:val="76B22420"/>
    <w:rsid w:val="772D36EE"/>
    <w:rsid w:val="772E0EFE"/>
    <w:rsid w:val="774A48D1"/>
    <w:rsid w:val="778B00FF"/>
    <w:rsid w:val="779706D5"/>
    <w:rsid w:val="7842160C"/>
    <w:rsid w:val="788F1E71"/>
    <w:rsid w:val="78964434"/>
    <w:rsid w:val="78A51694"/>
    <w:rsid w:val="78AA6CAB"/>
    <w:rsid w:val="78BB0EB8"/>
    <w:rsid w:val="797A042B"/>
    <w:rsid w:val="797A48CF"/>
    <w:rsid w:val="79C051A8"/>
    <w:rsid w:val="79C4120F"/>
    <w:rsid w:val="7A2605B3"/>
    <w:rsid w:val="7A886B78"/>
    <w:rsid w:val="7AB733E4"/>
    <w:rsid w:val="7ABB6F4D"/>
    <w:rsid w:val="7B567521"/>
    <w:rsid w:val="7BB0282A"/>
    <w:rsid w:val="7BF546E1"/>
    <w:rsid w:val="7C516C8E"/>
    <w:rsid w:val="7C5F5787"/>
    <w:rsid w:val="7C6F6241"/>
    <w:rsid w:val="7C815F74"/>
    <w:rsid w:val="7CFC62D9"/>
    <w:rsid w:val="7D1634EE"/>
    <w:rsid w:val="7D24527D"/>
    <w:rsid w:val="7DA10391"/>
    <w:rsid w:val="7DA77C5D"/>
    <w:rsid w:val="7DDC7906"/>
    <w:rsid w:val="7E5143F7"/>
    <w:rsid w:val="7EA80F34"/>
    <w:rsid w:val="7EF47601"/>
    <w:rsid w:val="7EFE1AFE"/>
    <w:rsid w:val="7F030EC3"/>
    <w:rsid w:val="7F072044"/>
    <w:rsid w:val="7F3217A8"/>
    <w:rsid w:val="7F65392B"/>
    <w:rsid w:val="7FAF589B"/>
    <w:rsid w:val="7FCE7723"/>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4"/>
    <w:autoRedefine/>
    <w:qFormat/>
    <w:uiPriority w:val="0"/>
    <w:pPr>
      <w:spacing w:before="240" w:after="60"/>
      <w:jc w:val="center"/>
      <w:outlineLvl w:val="0"/>
    </w:pPr>
    <w:rPr>
      <w:rFonts w:ascii="Cambria" w:hAnsi="Cambria" w:eastAsia="仿宋"/>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标题 Char"/>
    <w:basedOn w:val="10"/>
    <w:link w:val="7"/>
    <w:autoRedefine/>
    <w:qFormat/>
    <w:uiPriority w:val="0"/>
    <w:rPr>
      <w:rFonts w:ascii="Cambria" w:hAnsi="Cambria" w:eastAsia="仿宋" w:cs="Times New Roman"/>
      <w:b/>
      <w:bCs/>
      <w:sz w:val="32"/>
      <w:szCs w:val="32"/>
    </w:rPr>
  </w:style>
  <w:style w:type="character" w:customStyle="1" w:styleId="15">
    <w:name w:val="批注框文本 Char"/>
    <w:basedOn w:val="10"/>
    <w:link w:val="3"/>
    <w:autoRedefine/>
    <w:semiHidden/>
    <w:qFormat/>
    <w:uiPriority w:val="99"/>
    <w:rPr>
      <w:rFonts w:ascii="Times New Roman" w:hAnsi="Times New Roman" w:eastAsia="宋体" w:cs="Times New Roman"/>
      <w:kern w:val="2"/>
      <w:sz w:val="18"/>
      <w:szCs w:val="18"/>
    </w:rPr>
  </w:style>
  <w:style w:type="character" w:customStyle="1" w:styleId="16">
    <w:name w:val="标题 1 Char"/>
    <w:basedOn w:val="10"/>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1378</Words>
  <Characters>1451</Characters>
  <Lines>17</Lines>
  <Paragraphs>4</Paragraphs>
  <TotalTime>6</TotalTime>
  <ScaleCrop>false</ScaleCrop>
  <LinksUpToDate>false</LinksUpToDate>
  <CharactersWithSpaces>1469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2022-12-05T01:46:00Z</dcterms:created>
  <dc:creator>Administrator</dc:creator>
  <cp:lastModifiedBy>LH</cp:lastModifiedBy>
  <cp:lastPrinted>2025-10-15T03:06:00Z</cp:lastPrinted>
  <dcterms:modified xsi:type="dcterms:W3CDTF">2025-10-17T04:11:22Z</dcterms:modified>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D8C28C1BC780440D8B2EA00C5E9F2C56_13</vt:lpwstr>
  </property>
  <property fmtid="{D5CDD505-2E9C-101B-9397-08002B2CF9AE}" pid="4" name="KSOTemplateDocerSaveRecord">
    <vt:lpwstr>eyJoZGlkIjoiM2MwMTY4YjgwYzE4MTRhZjJkNzNlZDZiMDAzODdmNmYiLCJ1c2VySWQiOiI0OTI1MTE5ODgifQ==</vt:lpwstr>
  </property>
</Properties>
</file>