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</w:p>
    <w:tbl>
      <w:tblPr>
        <w:tblStyle w:val="2"/>
        <w:tblW w:w="136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360"/>
        <w:gridCol w:w="1230"/>
        <w:gridCol w:w="5655"/>
        <w:gridCol w:w="3315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2025年浦口区现代蔬菜园艺高质量发展项目验收结果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所属街道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所属产业</w:t>
            </w:r>
          </w:p>
        </w:tc>
        <w:tc>
          <w:tcPr>
            <w:tcW w:w="5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星甸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设施蔬菜园艺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2025年浦桥乡果60亩大棚智能节水灌溉项目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南京市浦口区浦桥乡果家庭农场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星甸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2025年浦口区邵贤豹家庭农场80亩节水灌溉项目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南京市浦口区邵贤豹家庭农场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星甸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2025年浦口区凤园尚家庭农场38亩果园防鸟网建设项目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浦口区凤园尚家庭农场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星甸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2025年浦口区香茹金家庭农场35亩果园防鸟网建设项目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南京市浦口区香茹金家庭农场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2025年南京市浦口区尹广红家庭农场40亩防鸟网建设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南京市浦口区尹广红家庭农场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星甸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2025年浦口区三亩田家庭农场大棚内棚及配套设施提升改造建设项目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南京市浦口区三亩田家庭农场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2025年翔辰35亩无花果园防鸟网建设项目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浦口区翔辰家庭农场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E080B"/>
    <w:rsid w:val="2C2E080B"/>
    <w:rsid w:val="7385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2026-06-08T07:44:00Z</dcterms:created>
  <dc:creator>佟莹</dc:creator>
  <cp:lastModifiedBy>Administrator</cp:lastModifiedBy>
  <dcterms:modified xsi:type="dcterms:W3CDTF">2026-06-09T07:42:01Z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9B5A46AD74AC4B0C8BA9D185D4B3CA80_11</vt:lpwstr>
  </property>
  <property fmtid="{D5CDD505-2E9C-101B-9397-08002B2CF9AE}" pid="4" name="KSOTemplateDocerSaveRecord">
    <vt:lpwstr>eyJoZGlkIjoiZjhlMDUyMTY5ZWUwMTFjMGVjYTI1NmMzNzU2YmIwZTEifQ==</vt:lpwstr>
  </property>
</Properties>
</file>