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方正黑体_GBK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年度南京江北新区企业专家工作室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项目结题验收拟通过名单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50"/>
        <w:gridCol w:w="2573"/>
        <w:gridCol w:w="329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tblHeader/>
          <w:jc w:val="center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引进专家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</w:t>
            </w: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tblHeader/>
          <w:jc w:val="center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罗圣美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南京中孚信息技术有限公司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互联网数据安全风险预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警与溯源分析技术的研发与产业化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科学城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（浦口高新区）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tblHeader/>
          <w:jc w:val="center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刘静达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南京科略环境科技有限责任公司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基于天气分型的空气质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量统计预报方法的应用研究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tblHeader/>
          <w:jc w:val="center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南京美辰微电子有限公司</w:t>
            </w:r>
          </w:p>
        </w:tc>
        <w:tc>
          <w:tcPr>
            <w:tcW w:w="3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高速光通信收发芯片研发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科学城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（研创园）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njna.gov.cn:81/weaver/weaver.file.FileDownload?fileid=6795089&amp;type=document"/>
  </w:docVars>
  <w:rsids>
    <w:rsidRoot w:val="225535EF"/>
    <w:rsid w:val="11695C47"/>
    <w:rsid w:val="225535EF"/>
    <w:rsid w:val="39062EC6"/>
    <w:rsid w:val="4ACC51E4"/>
    <w:rsid w:val="4B56176A"/>
    <w:rsid w:val="50BF39F2"/>
    <w:rsid w:val="511C5429"/>
    <w:rsid w:val="733F02D3"/>
    <w:rsid w:val="79E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760</Words>
  <Characters>813</Characters>
  <Lines>0</Lines>
  <Paragraphs>0</Paragraphs>
  <TotalTime>13</TotalTime>
  <ScaleCrop>false</ScaleCrop>
  <LinksUpToDate>false</LinksUpToDate>
  <CharactersWithSpaces>842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2026-06-22T01:07:00Z</dcterms:created>
  <dc:creator>顾的辣可</dc:creator>
  <cp:lastModifiedBy>Administrator</cp:lastModifiedBy>
  <dcterms:modified xsi:type="dcterms:W3CDTF">2011-01-08T14:36:48Z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5140E3F4E60B424FBA0696A2793BA2C4_11</vt:lpwstr>
  </property>
  <property fmtid="{D5CDD505-2E9C-101B-9397-08002B2CF9AE}" pid="4" name="KSOTemplateDocerSaveRecord">
    <vt:lpwstr>eyJoZGlkIjoiNjA1YWVlZjc4ZDZkOGM3NGRiZGE5ZTMzZWRlY2YyMTgiLCJ1c2VySWQiOiIzODg1NzI2MDkifQ==</vt:lpwstr>
  </property>
</Properties>
</file>