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38EB" w:rsidRDefault="00EE38EB">
      <w:pPr>
        <w:spacing w:line="560" w:lineRule="exact"/>
        <w:rPr>
          <w:sz w:val="32"/>
          <w:szCs w:val="32"/>
        </w:rPr>
      </w:pPr>
    </w:p>
    <w:p w:rsidR="00EE38EB" w:rsidRDefault="00EE38EB">
      <w:pPr>
        <w:spacing w:line="560" w:lineRule="exact"/>
        <w:rPr>
          <w:sz w:val="32"/>
          <w:szCs w:val="32"/>
        </w:rPr>
      </w:pPr>
    </w:p>
    <w:p w:rsidR="00EE38EB" w:rsidRDefault="00EE38EB">
      <w:pPr>
        <w:spacing w:line="560" w:lineRule="exact"/>
        <w:rPr>
          <w:sz w:val="32"/>
          <w:szCs w:val="32"/>
        </w:rPr>
      </w:pPr>
    </w:p>
    <w:p w:rsidR="00EE38EB" w:rsidRDefault="00EE38EB">
      <w:pPr>
        <w:spacing w:line="560" w:lineRule="exact"/>
        <w:rPr>
          <w:sz w:val="32"/>
          <w:szCs w:val="32"/>
        </w:rPr>
      </w:pPr>
    </w:p>
    <w:p w:rsidR="00EE38EB" w:rsidRDefault="00EE38EB">
      <w:pPr>
        <w:spacing w:line="560" w:lineRule="exact"/>
        <w:rPr>
          <w:sz w:val="32"/>
          <w:szCs w:val="32"/>
        </w:rPr>
      </w:pPr>
    </w:p>
    <w:p w:rsidR="00EE38EB" w:rsidRDefault="00EE38EB">
      <w:pPr>
        <w:spacing w:line="560" w:lineRule="exact"/>
        <w:rPr>
          <w:sz w:val="32"/>
          <w:szCs w:val="32"/>
        </w:rPr>
      </w:pPr>
    </w:p>
    <w:p w:rsidR="00EE38EB" w:rsidRDefault="00EE38EB">
      <w:pPr>
        <w:spacing w:line="560" w:lineRule="exact"/>
        <w:rPr>
          <w:sz w:val="32"/>
          <w:szCs w:val="32"/>
        </w:rPr>
      </w:pPr>
    </w:p>
    <w:p w:rsidR="00EE38EB" w:rsidRDefault="008108F3">
      <w:pPr>
        <w:spacing w:line="560" w:lineRule="exact"/>
        <w:ind w:leftChars="100" w:left="210" w:rightChars="100" w:right="210"/>
        <w:jc w:val="center"/>
        <w:rPr>
          <w:rFonts w:ascii="楷体" w:eastAsia="楷体" w:hAnsi="楷体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635</wp:posOffset>
                </wp:positionH>
                <wp:positionV relativeFrom="margin">
                  <wp:posOffset>1264285</wp:posOffset>
                </wp:positionV>
                <wp:extent cx="5615940" cy="577850"/>
                <wp:effectExtent l="0" t="0" r="0" b="0"/>
                <wp:wrapNone/>
                <wp:docPr id="1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15940" cy="577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EE38EB" w:rsidRDefault="008108F3">
                            <w:pPr>
                              <w:jc w:val="distribute"/>
                              <w:rPr>
                                <w:rFonts w:ascii="方正小标宋_GBK" w:eastAsia="方正小标宋_GBK"/>
                                <w:b/>
                                <w:color w:val="FF0000"/>
                                <w:spacing w:val="-20"/>
                                <w:w w:val="66"/>
                                <w:kern w:val="0"/>
                                <w:sz w:val="72"/>
                                <w:szCs w:val="88"/>
                              </w:rPr>
                            </w:pPr>
                            <w:r w:rsidRPr="009F575B">
                              <w:rPr>
                                <w:rFonts w:ascii="方正小标宋_GBK" w:eastAsia="方正小标宋_GBK" w:hAnsi="小标宋" w:cs="小标宋" w:hint="eastAsia"/>
                                <w:b/>
                                <w:color w:val="FF0000"/>
                                <w:w w:val="61"/>
                                <w:kern w:val="0"/>
                                <w:sz w:val="72"/>
                                <w:szCs w:val="88"/>
                                <w:fitText w:val="8899" w:id="-416045312"/>
                              </w:rPr>
                              <w:t>南京江北新区管委会政务服务管理办公室文</w:t>
                            </w:r>
                            <w:r w:rsidRPr="009F575B">
                              <w:rPr>
                                <w:rFonts w:ascii="方正小标宋_GBK" w:eastAsia="方正小标宋_GBK" w:hAnsi="小标宋" w:cs="小标宋" w:hint="eastAsia"/>
                                <w:b/>
                                <w:color w:val="FF0000"/>
                                <w:spacing w:val="33"/>
                                <w:w w:val="61"/>
                                <w:kern w:val="0"/>
                                <w:sz w:val="72"/>
                                <w:szCs w:val="88"/>
                                <w:fitText w:val="8899" w:id="-416045312"/>
                              </w:rPr>
                              <w:t>件</w:t>
                            </w: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left:0;text-align:left;margin-left:.05pt;margin-top:99.55pt;width:442.2pt;height:45.5pt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" filled="f" stroked="f">
                <v:textbox inset="0,0,0,0">
                  <w:txbxContent>
                    <w:p w:rsidR="00EE38EB" w:rsidRDefault="008108F3">
                      <w:pPr>
                        <w:jc w:val="distribute"/>
                        <w:rPr>
                          <w:rFonts w:ascii="方正小标宋_GBK" w:eastAsia="方正小标宋_GBK"/>
                          <w:b/>
                          <w:color w:val="FF0000"/>
                          <w:spacing w:val="-20"/>
                          <w:w w:val="66"/>
                          <w:kern w:val="0"/>
                          <w:sz w:val="72"/>
                          <w:szCs w:val="88"/>
                        </w:rPr>
                      </w:pPr>
                      <w:r w:rsidRPr="009F575B">
                        <w:rPr>
                          <w:rFonts w:ascii="方正小标宋_GBK" w:eastAsia="方正小标宋_GBK" w:hAnsi="小标宋" w:cs="小标宋" w:hint="eastAsia"/>
                          <w:b/>
                          <w:color w:val="FF0000"/>
                          <w:w w:val="61"/>
                          <w:kern w:val="0"/>
                          <w:sz w:val="72"/>
                          <w:szCs w:val="88"/>
                          <w:fitText w:val="8899" w:id="-416045312"/>
                        </w:rPr>
                        <w:t>南京江北新区管委会政务服务管理办公室文</w:t>
                      </w:r>
                      <w:r w:rsidRPr="009F575B">
                        <w:rPr>
                          <w:rFonts w:ascii="方正小标宋_GBK" w:eastAsia="方正小标宋_GBK" w:hAnsi="小标宋" w:cs="小标宋" w:hint="eastAsia"/>
                          <w:b/>
                          <w:color w:val="FF0000"/>
                          <w:spacing w:val="33"/>
                          <w:w w:val="61"/>
                          <w:kern w:val="0"/>
                          <w:sz w:val="72"/>
                          <w:szCs w:val="88"/>
                          <w:fitText w:val="8899" w:id="-416045312"/>
                        </w:rPr>
                        <w:t>件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posOffset>635</wp:posOffset>
                </wp:positionH>
                <wp:positionV relativeFrom="page">
                  <wp:posOffset>4321810</wp:posOffset>
                </wp:positionV>
                <wp:extent cx="5615940" cy="0"/>
                <wp:effectExtent l="0" t="12700" r="3810" b="15875"/>
                <wp:wrapNone/>
                <wp:docPr id="2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615940" cy="0"/>
                        </a:xfrm>
                        <a:prstGeom prst="line">
                          <a:avLst/>
                        </a:prstGeom>
                        <a:ln w="25400" cap="flat" cmpd="sng">
                          <a:solidFill>
                            <a:srgbClr val="FF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line id="直线 3" o:spid="_x0000_s1026" o:spt="20" style="position:absolute;left:0pt;flip:y;margin-left:0.05pt;margin-top:340.3pt;height:0pt;width:442.2pt;mso-position-horizontal-relative:margin;mso-position-vertical-relative:page;z-index:251660288;mso-width-relative:page;mso-height-relative:page;" filled="f" stroked="t" coordsize="21600,21600" o:gfxdata="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">
                <v:fill on="f" focussize="0,0"/>
                <v:stroke weight="2pt" color="#FF0000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ascii="Times New Roman" w:eastAsia="仿宋" w:hAnsi="Times New Roman" w:hint="eastAsia"/>
          <w:sz w:val="32"/>
          <w:szCs w:val="32"/>
        </w:rPr>
        <w:t>宁新区管政</w:t>
      </w:r>
      <w:r>
        <w:rPr>
          <w:rFonts w:ascii="Times New Roman" w:eastAsia="方正仿宋_GBK" w:hAnsi="Times New Roman" w:hint="eastAsia"/>
          <w:sz w:val="32"/>
          <w:szCs w:val="32"/>
        </w:rPr>
        <w:t>环表复</w:t>
      </w:r>
      <w:r>
        <w:rPr>
          <w:rFonts w:ascii="Times New Roman" w:eastAsia="方正仿宋_GBK" w:hAnsi="Times New Roman"/>
          <w:sz w:val="32"/>
          <w:szCs w:val="32"/>
        </w:rPr>
        <w:t>〔</w:t>
      </w:r>
      <w:r>
        <w:rPr>
          <w:rFonts w:ascii="Times New Roman" w:eastAsia="方正仿宋_GBK" w:hAnsi="Times New Roman"/>
          <w:sz w:val="32"/>
          <w:szCs w:val="32"/>
        </w:rPr>
        <w:t>20</w:t>
      </w:r>
      <w:r>
        <w:rPr>
          <w:rFonts w:ascii="Times New Roman" w:eastAsia="方正仿宋_GBK" w:hAnsi="Times New Roman" w:hint="eastAsia"/>
          <w:sz w:val="32"/>
          <w:szCs w:val="32"/>
        </w:rPr>
        <w:t>26</w:t>
      </w:r>
      <w:r>
        <w:rPr>
          <w:rFonts w:ascii="Times New Roman" w:eastAsia="方正仿宋_GBK" w:hAnsi="Times New Roman"/>
          <w:sz w:val="32"/>
          <w:szCs w:val="32"/>
        </w:rPr>
        <w:t>〕</w:t>
      </w:r>
      <w:r w:rsidR="00EA288B">
        <w:rPr>
          <w:rFonts w:ascii="Times New Roman" w:eastAsia="方正仿宋_GBK" w:hAnsi="Times New Roman" w:hint="eastAsia"/>
          <w:sz w:val="32"/>
          <w:szCs w:val="32"/>
        </w:rPr>
        <w:t>81</w:t>
      </w:r>
      <w:bookmarkStart w:id="0" w:name="_GoBack"/>
      <w:bookmarkEnd w:id="0"/>
      <w:r>
        <w:rPr>
          <w:rFonts w:ascii="Times New Roman" w:eastAsia="仿宋" w:hAnsi="Times New Roman" w:hint="eastAsia"/>
          <w:sz w:val="32"/>
          <w:szCs w:val="32"/>
        </w:rPr>
        <w:t>号</w:t>
      </w:r>
    </w:p>
    <w:p w:rsidR="00EE38EB" w:rsidRDefault="00EE38EB">
      <w:pPr>
        <w:spacing w:line="560" w:lineRule="exact"/>
        <w:rPr>
          <w:sz w:val="32"/>
          <w:szCs w:val="32"/>
        </w:rPr>
      </w:pPr>
    </w:p>
    <w:p w:rsidR="00A57D24" w:rsidRDefault="008108F3" w:rsidP="00A57D24">
      <w:pPr>
        <w:spacing w:line="560" w:lineRule="exact"/>
        <w:jc w:val="center"/>
        <w:rPr>
          <w:rFonts w:ascii="方正小标宋_GBK" w:eastAsia="方正小标宋_GBK" w:hAnsi="Times New Roman"/>
          <w:kern w:val="0"/>
          <w:sz w:val="44"/>
          <w:szCs w:val="44"/>
        </w:rPr>
      </w:pPr>
      <w:r>
        <w:rPr>
          <w:rFonts w:ascii="方正小标宋_GBK" w:eastAsia="方正小标宋_GBK" w:hAnsi="Times New Roman" w:hint="eastAsia"/>
          <w:kern w:val="0"/>
          <w:sz w:val="44"/>
          <w:szCs w:val="44"/>
        </w:rPr>
        <w:t>关于</w:t>
      </w:r>
      <w:r w:rsidR="00A57D24" w:rsidRPr="00A57D24">
        <w:rPr>
          <w:rFonts w:ascii="方正小标宋_GBK" w:eastAsia="方正小标宋_GBK" w:hAnsi="Times New Roman" w:hint="eastAsia"/>
          <w:kern w:val="0"/>
          <w:sz w:val="44"/>
          <w:szCs w:val="44"/>
        </w:rPr>
        <w:t>南京维多科技有限公司有机硅新材料</w:t>
      </w:r>
    </w:p>
    <w:p w:rsidR="00EE38EB" w:rsidRDefault="00A57D24" w:rsidP="00A57D24">
      <w:pPr>
        <w:spacing w:line="560" w:lineRule="exact"/>
        <w:jc w:val="center"/>
        <w:rPr>
          <w:rFonts w:ascii="方正仿宋_GBK" w:eastAsia="方正小标宋_GBK" w:hAnsi="Times New Roman"/>
          <w:kern w:val="0"/>
          <w:sz w:val="32"/>
        </w:rPr>
      </w:pPr>
      <w:r w:rsidRPr="00A57D24">
        <w:rPr>
          <w:rFonts w:ascii="方正小标宋_GBK" w:eastAsia="方正小标宋_GBK" w:hAnsi="Times New Roman" w:hint="eastAsia"/>
          <w:kern w:val="0"/>
          <w:sz w:val="44"/>
          <w:szCs w:val="44"/>
        </w:rPr>
        <w:t>研发项目</w:t>
      </w:r>
      <w:r w:rsidR="008108F3">
        <w:rPr>
          <w:rFonts w:ascii="方正小标宋_GBK" w:eastAsia="方正小标宋_GBK" w:hAnsi="Times New Roman" w:hint="eastAsia"/>
          <w:kern w:val="0"/>
          <w:sz w:val="44"/>
          <w:szCs w:val="44"/>
        </w:rPr>
        <w:t>环境影响报告表的批复</w:t>
      </w:r>
    </w:p>
    <w:p w:rsidR="00EE38EB" w:rsidRDefault="00A57D24" w:rsidP="0056200A">
      <w:pPr>
        <w:spacing w:beforeLines="100" w:before="240" w:line="540" w:lineRule="exact"/>
        <w:rPr>
          <w:rFonts w:ascii="Times New Roman" w:eastAsia="方正仿宋_GBK" w:hAnsi="Times New Roman"/>
          <w:kern w:val="0"/>
          <w:sz w:val="32"/>
        </w:rPr>
      </w:pPr>
      <w:r w:rsidRPr="00A57D24">
        <w:rPr>
          <w:rFonts w:ascii="Times New Roman" w:eastAsia="方正仿宋_GBK" w:hAnsi="Times New Roman" w:hint="eastAsia"/>
          <w:kern w:val="0"/>
          <w:sz w:val="32"/>
        </w:rPr>
        <w:t>南京维多科技有限公司</w:t>
      </w:r>
      <w:r w:rsidR="008108F3">
        <w:rPr>
          <w:rFonts w:ascii="Times New Roman" w:eastAsia="方正仿宋_GBK" w:hAnsi="Times New Roman"/>
          <w:kern w:val="0"/>
          <w:sz w:val="32"/>
        </w:rPr>
        <w:t>：</w:t>
      </w:r>
    </w:p>
    <w:p w:rsidR="00EE38EB" w:rsidRDefault="008108F3" w:rsidP="0056200A">
      <w:pPr>
        <w:widowControl/>
        <w:spacing w:line="540" w:lineRule="exact"/>
        <w:ind w:firstLineChars="200" w:firstLine="640"/>
        <w:rPr>
          <w:rFonts w:ascii="Times New Roman" w:eastAsia="方正仿宋_GBK" w:hAnsi="Times New Roman"/>
          <w:kern w:val="0"/>
          <w:sz w:val="32"/>
        </w:rPr>
      </w:pPr>
      <w:r>
        <w:rPr>
          <w:rFonts w:ascii="Times New Roman" w:eastAsia="方正仿宋_GBK" w:hAnsi="Times New Roman"/>
          <w:kern w:val="0"/>
          <w:sz w:val="32"/>
        </w:rPr>
        <w:t>你公司报送的《</w:t>
      </w:r>
      <w:r w:rsidR="00A57D24" w:rsidRPr="00A57D24">
        <w:rPr>
          <w:rFonts w:ascii="Times New Roman" w:eastAsia="方正仿宋_GBK" w:hAnsi="Times New Roman" w:hint="eastAsia"/>
          <w:kern w:val="0"/>
          <w:sz w:val="32"/>
        </w:rPr>
        <w:t>有机硅新材料研发项目</w:t>
      </w:r>
      <w:r>
        <w:rPr>
          <w:rFonts w:ascii="Times New Roman" w:eastAsia="方正仿宋_GBK" w:hAnsi="Times New Roman"/>
          <w:kern w:val="0"/>
          <w:sz w:val="32"/>
        </w:rPr>
        <w:t>环境影响报告表》（以下简称《报告表》）收悉。经研究，批复如下：</w:t>
      </w:r>
    </w:p>
    <w:p w:rsidR="00EE38EB" w:rsidRDefault="008108F3" w:rsidP="0056200A">
      <w:pPr>
        <w:pStyle w:val="a9"/>
        <w:spacing w:line="540" w:lineRule="exact"/>
        <w:ind w:firstLine="640"/>
        <w:jc w:val="both"/>
        <w:rPr>
          <w:rFonts w:eastAsia="方正仿宋_GBK"/>
          <w:kern w:val="0"/>
          <w:sz w:val="32"/>
          <w:szCs w:val="22"/>
        </w:rPr>
      </w:pPr>
      <w:r>
        <w:rPr>
          <w:rFonts w:eastAsia="方正仿宋_GBK"/>
          <w:kern w:val="0"/>
          <w:sz w:val="32"/>
        </w:rPr>
        <w:t>一、</w:t>
      </w:r>
      <w:r>
        <w:rPr>
          <w:rFonts w:eastAsia="方正仿宋_GBK"/>
          <w:kern w:val="0"/>
          <w:sz w:val="32"/>
          <w:szCs w:val="22"/>
        </w:rPr>
        <w:t>项目（宁</w:t>
      </w:r>
      <w:proofErr w:type="gramStart"/>
      <w:r>
        <w:rPr>
          <w:rFonts w:eastAsia="方正仿宋_GBK"/>
          <w:kern w:val="0"/>
          <w:sz w:val="32"/>
          <w:szCs w:val="22"/>
        </w:rPr>
        <w:t>新区管审备</w:t>
      </w:r>
      <w:proofErr w:type="gramEnd"/>
      <w:r>
        <w:rPr>
          <w:rFonts w:eastAsia="方正仿宋_GBK"/>
          <w:kern w:val="0"/>
          <w:sz w:val="32"/>
          <w:szCs w:val="22"/>
        </w:rPr>
        <w:t>〔</w:t>
      </w:r>
      <w:r>
        <w:rPr>
          <w:rFonts w:eastAsia="方正仿宋_GBK"/>
          <w:kern w:val="0"/>
          <w:sz w:val="32"/>
          <w:szCs w:val="22"/>
        </w:rPr>
        <w:t>202</w:t>
      </w:r>
      <w:r w:rsidR="00A679AF">
        <w:rPr>
          <w:rFonts w:eastAsia="方正仿宋_GBK" w:hint="eastAsia"/>
          <w:kern w:val="0"/>
          <w:sz w:val="32"/>
          <w:szCs w:val="22"/>
        </w:rPr>
        <w:t>6</w:t>
      </w:r>
      <w:r>
        <w:rPr>
          <w:rFonts w:eastAsia="方正仿宋_GBK"/>
          <w:kern w:val="0"/>
          <w:sz w:val="32"/>
          <w:szCs w:val="22"/>
        </w:rPr>
        <w:t>〕</w:t>
      </w:r>
      <w:r w:rsidR="00A57D24">
        <w:rPr>
          <w:rFonts w:eastAsia="方正仿宋_GBK" w:hint="eastAsia"/>
          <w:kern w:val="0"/>
          <w:sz w:val="32"/>
          <w:szCs w:val="22"/>
        </w:rPr>
        <w:t>391</w:t>
      </w:r>
      <w:r>
        <w:rPr>
          <w:rFonts w:eastAsia="方正仿宋_GBK"/>
          <w:kern w:val="0"/>
          <w:sz w:val="32"/>
          <w:szCs w:val="22"/>
        </w:rPr>
        <w:t>号</w:t>
      </w:r>
      <w:r>
        <w:rPr>
          <w:rFonts w:eastAsia="方正仿宋_GBK" w:hint="eastAsia"/>
          <w:kern w:val="0"/>
          <w:sz w:val="32"/>
          <w:szCs w:val="22"/>
        </w:rPr>
        <w:t>）</w:t>
      </w:r>
      <w:r w:rsidR="00F10D81">
        <w:rPr>
          <w:rFonts w:eastAsia="方正仿宋_GBK" w:hint="eastAsia"/>
          <w:kern w:val="0"/>
          <w:sz w:val="32"/>
          <w:szCs w:val="22"/>
        </w:rPr>
        <w:t>选址</w:t>
      </w:r>
      <w:r>
        <w:rPr>
          <w:rFonts w:eastAsia="方正仿宋_GBK" w:hint="eastAsia"/>
          <w:kern w:val="0"/>
          <w:sz w:val="32"/>
          <w:szCs w:val="22"/>
        </w:rPr>
        <w:t>于南京江北新区</w:t>
      </w:r>
      <w:r w:rsidR="00FB6038">
        <w:rPr>
          <w:rFonts w:eastAsia="方正仿宋_GBK" w:hint="eastAsia"/>
          <w:kern w:val="0"/>
          <w:sz w:val="32"/>
          <w:szCs w:val="22"/>
        </w:rPr>
        <w:t>宁六路</w:t>
      </w:r>
      <w:r w:rsidR="00FB6038">
        <w:rPr>
          <w:rFonts w:eastAsia="方正仿宋_GBK" w:hint="eastAsia"/>
          <w:kern w:val="0"/>
          <w:sz w:val="32"/>
          <w:szCs w:val="22"/>
        </w:rPr>
        <w:t>606</w:t>
      </w:r>
      <w:r>
        <w:rPr>
          <w:rFonts w:eastAsia="方正仿宋_GBK" w:hint="eastAsia"/>
          <w:kern w:val="0"/>
          <w:sz w:val="32"/>
          <w:szCs w:val="22"/>
        </w:rPr>
        <w:t>号</w:t>
      </w:r>
      <w:r w:rsidR="00A679AF">
        <w:rPr>
          <w:rFonts w:eastAsia="方正仿宋_GBK" w:hint="eastAsia"/>
          <w:kern w:val="0"/>
          <w:sz w:val="32"/>
          <w:szCs w:val="22"/>
        </w:rPr>
        <w:t>A</w:t>
      </w:r>
      <w:r>
        <w:rPr>
          <w:rFonts w:eastAsia="方正仿宋_GBK" w:hint="eastAsia"/>
          <w:kern w:val="0"/>
          <w:sz w:val="32"/>
          <w:szCs w:val="22"/>
        </w:rPr>
        <w:t>栋</w:t>
      </w:r>
      <w:r w:rsidR="00FB6038">
        <w:rPr>
          <w:rFonts w:eastAsia="方正仿宋_GBK" w:hint="eastAsia"/>
          <w:kern w:val="0"/>
          <w:sz w:val="32"/>
          <w:szCs w:val="22"/>
        </w:rPr>
        <w:t>6</w:t>
      </w:r>
      <w:r w:rsidR="00A57D24">
        <w:rPr>
          <w:rFonts w:eastAsia="方正仿宋_GBK" w:hint="eastAsia"/>
          <w:kern w:val="0"/>
          <w:sz w:val="32"/>
          <w:szCs w:val="22"/>
        </w:rPr>
        <w:t>22</w:t>
      </w:r>
      <w:r w:rsidR="00A57D24">
        <w:rPr>
          <w:rFonts w:eastAsia="方正仿宋_GBK" w:hint="eastAsia"/>
          <w:kern w:val="0"/>
          <w:sz w:val="32"/>
          <w:szCs w:val="22"/>
        </w:rPr>
        <w:t>、</w:t>
      </w:r>
      <w:r w:rsidR="00A57D24">
        <w:rPr>
          <w:rFonts w:eastAsia="方正仿宋_GBK" w:hint="eastAsia"/>
          <w:kern w:val="0"/>
          <w:sz w:val="32"/>
          <w:szCs w:val="22"/>
        </w:rPr>
        <w:t>631</w:t>
      </w:r>
      <w:r w:rsidR="00A57D24">
        <w:rPr>
          <w:rFonts w:eastAsia="方正仿宋_GBK" w:hint="eastAsia"/>
          <w:kern w:val="0"/>
          <w:sz w:val="32"/>
          <w:szCs w:val="22"/>
        </w:rPr>
        <w:t>、</w:t>
      </w:r>
      <w:r w:rsidR="00A57D24">
        <w:rPr>
          <w:rFonts w:eastAsia="方正仿宋_GBK" w:hint="eastAsia"/>
          <w:kern w:val="0"/>
          <w:sz w:val="32"/>
          <w:szCs w:val="22"/>
        </w:rPr>
        <w:t>633</w:t>
      </w:r>
      <w:r w:rsidR="00A57D24">
        <w:rPr>
          <w:rFonts w:eastAsia="方正仿宋_GBK" w:hint="eastAsia"/>
          <w:kern w:val="0"/>
          <w:sz w:val="32"/>
          <w:szCs w:val="22"/>
        </w:rPr>
        <w:t>、</w:t>
      </w:r>
      <w:r w:rsidR="00A57D24">
        <w:rPr>
          <w:rFonts w:eastAsia="方正仿宋_GBK" w:hint="eastAsia"/>
          <w:kern w:val="0"/>
          <w:sz w:val="32"/>
          <w:szCs w:val="22"/>
        </w:rPr>
        <w:t>635-637</w:t>
      </w:r>
      <w:r w:rsidR="00A57D24">
        <w:rPr>
          <w:rFonts w:eastAsia="方正仿宋_GBK" w:hint="eastAsia"/>
          <w:kern w:val="0"/>
          <w:sz w:val="32"/>
          <w:szCs w:val="22"/>
        </w:rPr>
        <w:t>、</w:t>
      </w:r>
      <w:r w:rsidR="00A57D24">
        <w:rPr>
          <w:rFonts w:eastAsia="方正仿宋_GBK" w:hint="eastAsia"/>
          <w:kern w:val="0"/>
          <w:sz w:val="32"/>
          <w:szCs w:val="22"/>
        </w:rPr>
        <w:t>639</w:t>
      </w:r>
      <w:r w:rsidR="00A679AF">
        <w:rPr>
          <w:rFonts w:eastAsia="方正仿宋_GBK" w:hint="eastAsia"/>
          <w:kern w:val="0"/>
          <w:sz w:val="32"/>
          <w:szCs w:val="22"/>
        </w:rPr>
        <w:t>室</w:t>
      </w:r>
      <w:r>
        <w:rPr>
          <w:rFonts w:eastAsia="方正仿宋_GBK" w:hint="eastAsia"/>
          <w:kern w:val="0"/>
          <w:sz w:val="32"/>
          <w:szCs w:val="22"/>
        </w:rPr>
        <w:t>，</w:t>
      </w:r>
      <w:r w:rsidR="00A679AF" w:rsidRPr="00A679AF">
        <w:rPr>
          <w:rFonts w:eastAsia="方正仿宋_GBK"/>
          <w:kern w:val="0"/>
          <w:sz w:val="32"/>
          <w:szCs w:val="22"/>
        </w:rPr>
        <w:t>购置反应釜、旋转蒸发仪</w:t>
      </w:r>
      <w:r w:rsidR="00A57D24">
        <w:rPr>
          <w:rFonts w:eastAsia="方正仿宋_GBK" w:hint="eastAsia"/>
          <w:kern w:val="0"/>
          <w:sz w:val="32"/>
          <w:szCs w:val="22"/>
        </w:rPr>
        <w:t>、椎板流变仪</w:t>
      </w:r>
      <w:r w:rsidR="00A679AF" w:rsidRPr="00A679AF">
        <w:rPr>
          <w:rFonts w:eastAsia="方正仿宋_GBK"/>
          <w:kern w:val="0"/>
          <w:sz w:val="32"/>
          <w:szCs w:val="22"/>
        </w:rPr>
        <w:t>等实验室设备，建设研发实验室，用于</w:t>
      </w:r>
      <w:proofErr w:type="gramStart"/>
      <w:r w:rsidR="00A57D24" w:rsidRPr="00A57D24">
        <w:rPr>
          <w:rFonts w:eastAsia="方正仿宋_GBK" w:hint="eastAsia"/>
          <w:kern w:val="0"/>
          <w:sz w:val="32"/>
          <w:szCs w:val="22"/>
        </w:rPr>
        <w:t>乙烯基硅树脂</w:t>
      </w:r>
      <w:proofErr w:type="gramEnd"/>
      <w:r w:rsidR="00A57D24" w:rsidRPr="00A57D24">
        <w:rPr>
          <w:rFonts w:eastAsia="方正仿宋_GBK" w:hint="eastAsia"/>
          <w:kern w:val="0"/>
          <w:sz w:val="32"/>
          <w:szCs w:val="22"/>
        </w:rPr>
        <w:t>和含氢硅树脂研发</w:t>
      </w:r>
      <w:r w:rsidR="00A679AF">
        <w:rPr>
          <w:rFonts w:eastAsia="方正仿宋_GBK" w:hint="eastAsia"/>
          <w:kern w:val="0"/>
          <w:sz w:val="32"/>
          <w:szCs w:val="22"/>
        </w:rPr>
        <w:t>的研发</w:t>
      </w:r>
      <w:r>
        <w:rPr>
          <w:rFonts w:eastAsia="方正仿宋_GBK" w:hint="eastAsia"/>
          <w:kern w:val="0"/>
          <w:sz w:val="32"/>
          <w:szCs w:val="22"/>
        </w:rPr>
        <w:t>。</w:t>
      </w:r>
      <w:r w:rsidR="00FB6038" w:rsidRPr="00FB6038">
        <w:rPr>
          <w:rFonts w:eastAsia="方正仿宋_GBK" w:hint="eastAsia"/>
          <w:kern w:val="0"/>
          <w:sz w:val="32"/>
          <w:szCs w:val="22"/>
        </w:rPr>
        <w:t>实验规模为小试，不涉及中试及生产</w:t>
      </w:r>
      <w:r w:rsidR="00FB6038">
        <w:rPr>
          <w:rFonts w:eastAsia="方正仿宋_GBK" w:hint="eastAsia"/>
          <w:kern w:val="0"/>
          <w:sz w:val="32"/>
          <w:szCs w:val="22"/>
        </w:rPr>
        <w:t>。</w:t>
      </w:r>
      <w:r>
        <w:rPr>
          <w:rFonts w:eastAsia="方正仿宋_GBK"/>
          <w:kern w:val="0"/>
          <w:sz w:val="32"/>
          <w:szCs w:val="22"/>
        </w:rPr>
        <w:t>项目总投资</w:t>
      </w:r>
      <w:r>
        <w:rPr>
          <w:rFonts w:eastAsia="方正仿宋_GBK" w:hint="eastAsia"/>
          <w:kern w:val="0"/>
          <w:sz w:val="32"/>
          <w:szCs w:val="22"/>
        </w:rPr>
        <w:t>约</w:t>
      </w:r>
      <w:r w:rsidR="00A57D24">
        <w:rPr>
          <w:rFonts w:eastAsia="方正仿宋_GBK" w:hint="eastAsia"/>
          <w:kern w:val="0"/>
          <w:sz w:val="32"/>
          <w:szCs w:val="22"/>
        </w:rPr>
        <w:t>2</w:t>
      </w:r>
      <w:r>
        <w:rPr>
          <w:rFonts w:eastAsia="方正仿宋_GBK" w:hint="eastAsia"/>
          <w:kern w:val="0"/>
          <w:sz w:val="32"/>
          <w:szCs w:val="22"/>
        </w:rPr>
        <w:t>000</w:t>
      </w:r>
      <w:r>
        <w:rPr>
          <w:rFonts w:eastAsia="方正仿宋_GBK" w:hint="eastAsia"/>
          <w:kern w:val="0"/>
          <w:sz w:val="32"/>
          <w:szCs w:val="22"/>
        </w:rPr>
        <w:t>万元</w:t>
      </w:r>
      <w:r>
        <w:rPr>
          <w:rFonts w:eastAsia="方正仿宋_GBK"/>
          <w:kern w:val="0"/>
          <w:sz w:val="32"/>
          <w:szCs w:val="22"/>
        </w:rPr>
        <w:t>，其中环保投资</w:t>
      </w:r>
      <w:r w:rsidR="00A57D24">
        <w:rPr>
          <w:rFonts w:eastAsia="方正仿宋_GBK" w:hint="eastAsia"/>
          <w:kern w:val="0"/>
          <w:sz w:val="32"/>
          <w:szCs w:val="22"/>
        </w:rPr>
        <w:t>15</w:t>
      </w:r>
      <w:r>
        <w:rPr>
          <w:rFonts w:eastAsia="方正仿宋_GBK"/>
          <w:kern w:val="0"/>
          <w:sz w:val="32"/>
          <w:szCs w:val="22"/>
        </w:rPr>
        <w:t>万元。</w:t>
      </w:r>
    </w:p>
    <w:p w:rsidR="00EE38EB" w:rsidRDefault="008108F3" w:rsidP="0056200A">
      <w:pPr>
        <w:spacing w:line="540" w:lineRule="exact"/>
        <w:ind w:firstLineChars="200" w:firstLine="640"/>
        <w:rPr>
          <w:rFonts w:ascii="Times New Roman" w:eastAsia="方正仿宋_GBK" w:hAnsi="Times New Roman"/>
          <w:kern w:val="0"/>
          <w:sz w:val="32"/>
        </w:rPr>
      </w:pPr>
      <w:r>
        <w:rPr>
          <w:rFonts w:ascii="Times New Roman" w:eastAsia="方正仿宋_GBK" w:hAnsi="Times New Roman"/>
          <w:kern w:val="0"/>
          <w:sz w:val="32"/>
        </w:rPr>
        <w:t>二、依据环</w:t>
      </w:r>
      <w:proofErr w:type="gramStart"/>
      <w:r>
        <w:rPr>
          <w:rFonts w:ascii="Times New Roman" w:eastAsia="方正仿宋_GBK" w:hAnsi="Times New Roman"/>
          <w:kern w:val="0"/>
          <w:sz w:val="32"/>
        </w:rPr>
        <w:t>评报告</w:t>
      </w:r>
      <w:proofErr w:type="gramEnd"/>
      <w:r>
        <w:rPr>
          <w:rFonts w:ascii="Times New Roman" w:eastAsia="方正仿宋_GBK" w:hAnsi="Times New Roman"/>
          <w:kern w:val="0"/>
          <w:sz w:val="32"/>
        </w:rPr>
        <w:t>结论，</w:t>
      </w:r>
      <w:r w:rsidR="00A57D24" w:rsidRPr="00A57D24">
        <w:rPr>
          <w:rFonts w:ascii="Times New Roman" w:eastAsia="方正仿宋_GBK" w:hAnsi="Times New Roman" w:hint="eastAsia"/>
          <w:bCs/>
          <w:kern w:val="0"/>
          <w:sz w:val="32"/>
        </w:rPr>
        <w:t>在落实《报告表》提出的各项污染防治及环境风险防范措施，确保污染物稳定达标排放</w:t>
      </w:r>
      <w:r w:rsidR="00A57D24" w:rsidRPr="00A57D24">
        <w:rPr>
          <w:rFonts w:ascii="Times New Roman" w:eastAsia="方正仿宋_GBK" w:hAnsi="Times New Roman"/>
          <w:bCs/>
          <w:kern w:val="0"/>
          <w:sz w:val="32"/>
        </w:rPr>
        <w:t>的前提下，</w:t>
      </w:r>
      <w:r w:rsidR="00A57D24" w:rsidRPr="00A57D24">
        <w:rPr>
          <w:rFonts w:ascii="Times New Roman" w:eastAsia="方正仿宋_GBK" w:hAnsi="Times New Roman"/>
          <w:bCs/>
          <w:kern w:val="0"/>
          <w:sz w:val="32"/>
        </w:rPr>
        <w:lastRenderedPageBreak/>
        <w:t>从环保角度分析，该项目建设可行。</w:t>
      </w:r>
    </w:p>
    <w:p w:rsidR="00EE38EB" w:rsidRDefault="008108F3" w:rsidP="0056200A">
      <w:pPr>
        <w:widowControl/>
        <w:spacing w:line="540" w:lineRule="exact"/>
        <w:ind w:firstLineChars="200" w:firstLine="640"/>
        <w:rPr>
          <w:rFonts w:ascii="Times New Roman" w:eastAsia="方正仿宋_GBK" w:hAnsi="Times New Roman"/>
          <w:kern w:val="0"/>
          <w:sz w:val="32"/>
        </w:rPr>
      </w:pPr>
      <w:r>
        <w:rPr>
          <w:rFonts w:ascii="Times New Roman" w:eastAsia="方正仿宋_GBK" w:hAnsi="Times New Roman"/>
          <w:kern w:val="0"/>
          <w:sz w:val="32"/>
        </w:rPr>
        <w:t>三、在项目工程设计、建设和环境管理中</w:t>
      </w:r>
      <w:r>
        <w:rPr>
          <w:rFonts w:ascii="Times New Roman" w:eastAsia="方正仿宋_GBK" w:hAnsi="Times New Roman" w:hint="eastAsia"/>
          <w:kern w:val="0"/>
          <w:sz w:val="32"/>
        </w:rPr>
        <w:t>，</w:t>
      </w:r>
      <w:r>
        <w:rPr>
          <w:rFonts w:ascii="Times New Roman" w:eastAsia="方正仿宋_GBK" w:hAnsi="Times New Roman"/>
          <w:kern w:val="0"/>
          <w:sz w:val="32"/>
        </w:rPr>
        <w:t>认真落实《报告表》提出的各项环保要求，严格执行环保</w:t>
      </w:r>
      <w:r>
        <w:rPr>
          <w:rFonts w:ascii="Times New Roman" w:eastAsia="方正仿宋_GBK" w:hAnsi="Times New Roman" w:hint="eastAsia"/>
          <w:kern w:val="0"/>
          <w:sz w:val="32"/>
        </w:rPr>
        <w:t>“</w:t>
      </w:r>
      <w:r>
        <w:rPr>
          <w:rFonts w:ascii="Times New Roman" w:eastAsia="方正仿宋_GBK" w:hAnsi="Times New Roman"/>
          <w:kern w:val="0"/>
          <w:sz w:val="32"/>
        </w:rPr>
        <w:t>三同时</w:t>
      </w:r>
      <w:r>
        <w:rPr>
          <w:rFonts w:ascii="Times New Roman" w:eastAsia="方正仿宋_GBK" w:hAnsi="Times New Roman" w:hint="eastAsia"/>
          <w:kern w:val="0"/>
          <w:sz w:val="32"/>
        </w:rPr>
        <w:t>”</w:t>
      </w:r>
      <w:r>
        <w:rPr>
          <w:rFonts w:ascii="Times New Roman" w:eastAsia="方正仿宋_GBK" w:hAnsi="Times New Roman"/>
          <w:kern w:val="0"/>
          <w:sz w:val="32"/>
        </w:rPr>
        <w:t>制度，重点做好以下工作：</w:t>
      </w:r>
    </w:p>
    <w:p w:rsidR="00EE38EB" w:rsidRDefault="008108F3" w:rsidP="0056200A">
      <w:pPr>
        <w:spacing w:line="54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/>
          <w:kern w:val="0"/>
          <w:sz w:val="32"/>
        </w:rPr>
        <w:t>（</w:t>
      </w:r>
      <w:r>
        <w:rPr>
          <w:rFonts w:ascii="Times New Roman" w:eastAsia="方正仿宋_GBK" w:hAnsi="Times New Roman" w:hint="eastAsia"/>
          <w:kern w:val="0"/>
          <w:sz w:val="32"/>
        </w:rPr>
        <w:t>一</w:t>
      </w:r>
      <w:r>
        <w:rPr>
          <w:rFonts w:ascii="Times New Roman" w:eastAsia="方正仿宋_GBK" w:hAnsi="Times New Roman"/>
          <w:kern w:val="0"/>
          <w:sz w:val="32"/>
        </w:rPr>
        <w:t>）</w:t>
      </w:r>
      <w:r w:rsidR="00305E92" w:rsidRPr="00305E92">
        <w:rPr>
          <w:rFonts w:ascii="Times New Roman" w:eastAsia="方正仿宋_GBK" w:hAnsi="Times New Roman" w:hint="eastAsia"/>
          <w:kern w:val="0"/>
          <w:sz w:val="32"/>
        </w:rPr>
        <w:t>落实各项废水污染防治措施。项目首</w:t>
      </w:r>
      <w:r w:rsidR="004F0CA2">
        <w:rPr>
          <w:rFonts w:ascii="Times New Roman" w:eastAsia="方正仿宋_GBK" w:hAnsi="Times New Roman" w:hint="eastAsia"/>
          <w:kern w:val="0"/>
          <w:sz w:val="32"/>
        </w:rPr>
        <w:t>次</w:t>
      </w:r>
      <w:r w:rsidR="00305E92" w:rsidRPr="00305E92">
        <w:rPr>
          <w:rFonts w:ascii="Times New Roman" w:eastAsia="方正仿宋_GBK" w:hAnsi="Times New Roman" w:hint="eastAsia"/>
          <w:kern w:val="0"/>
          <w:sz w:val="32"/>
        </w:rPr>
        <w:t>清洗废</w:t>
      </w:r>
      <w:r w:rsidR="004F0CA2">
        <w:rPr>
          <w:rFonts w:ascii="Times New Roman" w:eastAsia="方正仿宋_GBK" w:hAnsi="Times New Roman" w:hint="eastAsia"/>
          <w:kern w:val="0"/>
          <w:sz w:val="32"/>
        </w:rPr>
        <w:t>液</w:t>
      </w:r>
      <w:proofErr w:type="gramStart"/>
      <w:r w:rsidR="00305E92" w:rsidRPr="00305E92">
        <w:rPr>
          <w:rFonts w:ascii="Times New Roman" w:eastAsia="方正仿宋_GBK" w:hAnsi="Times New Roman" w:hint="eastAsia"/>
          <w:kern w:val="0"/>
          <w:sz w:val="32"/>
        </w:rPr>
        <w:t>做危废</w:t>
      </w:r>
      <w:proofErr w:type="gramEnd"/>
      <w:r w:rsidR="00305E92" w:rsidRPr="00305E92">
        <w:rPr>
          <w:rFonts w:ascii="Times New Roman" w:eastAsia="方正仿宋_GBK" w:hAnsi="Times New Roman" w:hint="eastAsia"/>
          <w:kern w:val="0"/>
          <w:sz w:val="32"/>
        </w:rPr>
        <w:t>处置，后道清洗废水、</w:t>
      </w:r>
      <w:r w:rsidR="00A57D24">
        <w:rPr>
          <w:rFonts w:ascii="Times New Roman" w:eastAsia="方正仿宋_GBK" w:hAnsi="Times New Roman" w:hint="eastAsia"/>
          <w:kern w:val="0"/>
          <w:sz w:val="32"/>
        </w:rPr>
        <w:t>反应及水洗废水、纯水制备浓水、反冲洗废水</w:t>
      </w:r>
      <w:r w:rsidR="00305E92" w:rsidRPr="00305E92">
        <w:rPr>
          <w:rFonts w:ascii="Times New Roman" w:eastAsia="方正仿宋_GBK" w:hAnsi="Times New Roman" w:hint="eastAsia"/>
          <w:kern w:val="0"/>
          <w:sz w:val="32"/>
        </w:rPr>
        <w:t>和生活污水经</w:t>
      </w:r>
      <w:r w:rsidR="00FB6038">
        <w:rPr>
          <w:rFonts w:ascii="Times New Roman" w:eastAsia="方正仿宋_GBK" w:hAnsi="Times New Roman" w:hint="eastAsia"/>
          <w:kern w:val="0"/>
          <w:sz w:val="32"/>
        </w:rPr>
        <w:t>研发中心</w:t>
      </w:r>
      <w:r w:rsidR="00305E92" w:rsidRPr="00305E92">
        <w:rPr>
          <w:rFonts w:ascii="Times New Roman" w:eastAsia="方正仿宋_GBK" w:hAnsi="Times New Roman"/>
          <w:kern w:val="0"/>
          <w:sz w:val="32"/>
        </w:rPr>
        <w:t>污水站处理达接管要求后，排入园区污水处理厂集中处理。</w:t>
      </w:r>
    </w:p>
    <w:p w:rsidR="00EE38EB" w:rsidRDefault="008108F3" w:rsidP="00FB6038">
      <w:pPr>
        <w:spacing w:line="540" w:lineRule="exact"/>
        <w:ind w:firstLineChars="200" w:firstLine="640"/>
        <w:rPr>
          <w:rFonts w:ascii="Times New Roman" w:eastAsia="方正仿宋_GBK" w:hAnsi="Times New Roman"/>
          <w:kern w:val="0"/>
          <w:sz w:val="32"/>
        </w:rPr>
      </w:pPr>
      <w:r>
        <w:rPr>
          <w:rFonts w:ascii="Times New Roman" w:eastAsia="方正仿宋_GBK" w:hAnsi="Times New Roman" w:hint="eastAsia"/>
          <w:kern w:val="0"/>
          <w:sz w:val="32"/>
        </w:rPr>
        <w:t>（二）</w:t>
      </w:r>
      <w:r>
        <w:rPr>
          <w:rFonts w:ascii="Times New Roman" w:eastAsia="方正仿宋_GBK" w:hAnsi="Times New Roman"/>
          <w:kern w:val="0"/>
          <w:sz w:val="32"/>
        </w:rPr>
        <w:t>落实各类废气污染防治措施。</w:t>
      </w:r>
      <w:r>
        <w:rPr>
          <w:rFonts w:ascii="Times New Roman" w:eastAsia="方正仿宋_GBK" w:hAnsi="Times New Roman" w:hint="eastAsia"/>
          <w:kern w:val="0"/>
          <w:sz w:val="32"/>
        </w:rPr>
        <w:t>根据《报告表》所述，</w:t>
      </w:r>
      <w:r w:rsidR="00FB6038">
        <w:rPr>
          <w:rFonts w:ascii="Times New Roman" w:eastAsia="方正仿宋_GBK" w:hAnsi="Times New Roman" w:hint="eastAsia"/>
          <w:kern w:val="0"/>
          <w:sz w:val="32"/>
        </w:rPr>
        <w:t>实验室、</w:t>
      </w:r>
      <w:r w:rsidR="00A57D24">
        <w:rPr>
          <w:rFonts w:ascii="Times New Roman" w:eastAsia="方正仿宋_GBK" w:hAnsi="Times New Roman" w:hint="eastAsia"/>
          <w:kern w:val="0"/>
          <w:sz w:val="32"/>
        </w:rPr>
        <w:t>危化品</w:t>
      </w:r>
      <w:r w:rsidR="006C1CF3">
        <w:rPr>
          <w:rFonts w:ascii="Times New Roman" w:eastAsia="方正仿宋_GBK" w:hAnsi="Times New Roman" w:hint="eastAsia"/>
          <w:kern w:val="0"/>
          <w:sz w:val="32"/>
        </w:rPr>
        <w:t>间</w:t>
      </w:r>
      <w:r w:rsidR="00FB6038">
        <w:rPr>
          <w:rFonts w:ascii="Times New Roman" w:eastAsia="方正仿宋_GBK" w:hAnsi="Times New Roman" w:hint="eastAsia"/>
          <w:kern w:val="0"/>
          <w:sz w:val="32"/>
        </w:rPr>
        <w:t>和</w:t>
      </w:r>
      <w:proofErr w:type="gramStart"/>
      <w:r w:rsidR="00FB6038">
        <w:rPr>
          <w:rFonts w:ascii="Times New Roman" w:eastAsia="方正仿宋_GBK" w:hAnsi="Times New Roman" w:hint="eastAsia"/>
          <w:kern w:val="0"/>
          <w:sz w:val="32"/>
        </w:rPr>
        <w:t>危废</w:t>
      </w:r>
      <w:proofErr w:type="gramEnd"/>
      <w:r w:rsidR="00A57D24">
        <w:rPr>
          <w:rFonts w:ascii="Times New Roman" w:eastAsia="方正仿宋_GBK" w:hAnsi="Times New Roman" w:hint="eastAsia"/>
          <w:kern w:val="0"/>
          <w:sz w:val="32"/>
        </w:rPr>
        <w:t>间</w:t>
      </w:r>
      <w:r>
        <w:rPr>
          <w:rFonts w:ascii="Times New Roman" w:eastAsia="方正仿宋_GBK" w:hAnsi="Times New Roman" w:hint="eastAsia"/>
          <w:kern w:val="0"/>
          <w:sz w:val="32"/>
        </w:rPr>
        <w:t>废气收集</w:t>
      </w:r>
      <w:r w:rsidR="00305E92">
        <w:rPr>
          <w:rFonts w:ascii="Times New Roman" w:eastAsia="方正仿宋_GBK" w:hAnsi="Times New Roman" w:hint="eastAsia"/>
          <w:kern w:val="0"/>
          <w:sz w:val="32"/>
        </w:rPr>
        <w:t>经</w:t>
      </w:r>
      <w:r>
        <w:rPr>
          <w:rFonts w:ascii="Times New Roman" w:eastAsia="方正仿宋_GBK" w:hAnsi="Times New Roman" w:hint="eastAsia"/>
          <w:kern w:val="0"/>
          <w:sz w:val="32"/>
        </w:rPr>
        <w:t>活性炭吸附装置处理后，通过</w:t>
      </w:r>
      <w:r w:rsidR="006C1CF3">
        <w:rPr>
          <w:rFonts w:ascii="Times New Roman" w:eastAsia="方正仿宋_GBK" w:hAnsi="Times New Roman" w:hint="eastAsia"/>
          <w:kern w:val="0"/>
          <w:sz w:val="32"/>
        </w:rPr>
        <w:t>2</w:t>
      </w:r>
      <w:r w:rsidR="00FB6038">
        <w:rPr>
          <w:rFonts w:ascii="Times New Roman" w:eastAsia="方正仿宋_GBK" w:hAnsi="Times New Roman" w:hint="eastAsia"/>
          <w:kern w:val="0"/>
          <w:sz w:val="32"/>
        </w:rPr>
        <w:t>5</w:t>
      </w:r>
      <w:r w:rsidR="00305E92">
        <w:rPr>
          <w:rFonts w:ascii="Times New Roman" w:eastAsia="方正仿宋_GBK" w:hAnsi="Times New Roman" w:hint="eastAsia"/>
          <w:kern w:val="0"/>
          <w:sz w:val="32"/>
        </w:rPr>
        <w:t>米</w:t>
      </w:r>
      <w:r>
        <w:rPr>
          <w:rFonts w:ascii="Times New Roman" w:eastAsia="方正仿宋_GBK" w:hAnsi="Times New Roman" w:hint="eastAsia"/>
          <w:kern w:val="0"/>
          <w:sz w:val="32"/>
        </w:rPr>
        <w:t>高排气筒（</w:t>
      </w:r>
      <w:r w:rsidR="00A57D24">
        <w:rPr>
          <w:rFonts w:ascii="Times New Roman" w:eastAsia="方正仿宋_GBK" w:hAnsi="Times New Roman" w:hint="eastAsia"/>
          <w:kern w:val="0"/>
          <w:sz w:val="32"/>
        </w:rPr>
        <w:t>1</w:t>
      </w:r>
      <w:r w:rsidR="00FB6038">
        <w:rPr>
          <w:rFonts w:ascii="Times New Roman" w:eastAsia="方正仿宋_GBK" w:hAnsi="Times New Roman" w:hint="eastAsia"/>
          <w:kern w:val="0"/>
          <w:sz w:val="32"/>
        </w:rPr>
        <w:t>#</w:t>
      </w:r>
      <w:r>
        <w:rPr>
          <w:rFonts w:ascii="Times New Roman" w:eastAsia="方正仿宋_GBK" w:hAnsi="Times New Roman" w:hint="eastAsia"/>
          <w:kern w:val="0"/>
          <w:sz w:val="32"/>
        </w:rPr>
        <w:t>）排放。</w:t>
      </w:r>
      <w:r w:rsidR="0027775B">
        <w:rPr>
          <w:rFonts w:ascii="Times New Roman" w:eastAsia="方正仿宋_GBK" w:hAnsi="Times New Roman" w:hint="eastAsia"/>
          <w:kern w:val="0"/>
          <w:sz w:val="32"/>
        </w:rPr>
        <w:t>废气中非甲烷总烃</w:t>
      </w:r>
      <w:r w:rsidR="00FB6038">
        <w:rPr>
          <w:rFonts w:ascii="Times New Roman" w:eastAsia="方正仿宋_GBK" w:hAnsi="Times New Roman" w:hint="eastAsia"/>
          <w:kern w:val="0"/>
          <w:sz w:val="32"/>
        </w:rPr>
        <w:t>、甲苯、甲醇</w:t>
      </w:r>
      <w:r w:rsidR="0027775B">
        <w:rPr>
          <w:rFonts w:ascii="Times New Roman" w:eastAsia="方正仿宋_GBK" w:hAnsi="Times New Roman" w:hint="eastAsia"/>
          <w:kern w:val="0"/>
          <w:sz w:val="32"/>
        </w:rPr>
        <w:t>排放</w:t>
      </w:r>
      <w:r w:rsidR="0027775B" w:rsidRPr="0027775B">
        <w:rPr>
          <w:rFonts w:ascii="Times New Roman" w:eastAsia="方正仿宋_GBK" w:hAnsi="Times New Roman" w:hint="eastAsia"/>
          <w:kern w:val="0"/>
          <w:sz w:val="32"/>
        </w:rPr>
        <w:t>执行《大气污染物</w:t>
      </w:r>
      <w:r w:rsidR="00A57D24">
        <w:rPr>
          <w:rFonts w:ascii="Times New Roman" w:eastAsia="方正仿宋_GBK" w:hAnsi="Times New Roman" w:hint="eastAsia"/>
          <w:kern w:val="0"/>
          <w:sz w:val="32"/>
        </w:rPr>
        <w:t>综合</w:t>
      </w:r>
      <w:r w:rsidR="0027775B" w:rsidRPr="0027775B">
        <w:rPr>
          <w:rFonts w:ascii="Times New Roman" w:eastAsia="方正仿宋_GBK" w:hAnsi="Times New Roman" w:hint="eastAsia"/>
          <w:kern w:val="0"/>
          <w:sz w:val="32"/>
        </w:rPr>
        <w:t>排放标准》（</w:t>
      </w:r>
      <w:r w:rsidR="0027775B" w:rsidRPr="0027775B">
        <w:rPr>
          <w:rFonts w:ascii="Times New Roman" w:eastAsia="方正仿宋_GBK" w:hAnsi="Times New Roman" w:hint="eastAsia"/>
          <w:kern w:val="0"/>
          <w:sz w:val="32"/>
        </w:rPr>
        <w:t>DB32/404</w:t>
      </w:r>
      <w:r w:rsidR="00A57D24">
        <w:rPr>
          <w:rFonts w:ascii="Times New Roman" w:eastAsia="方正仿宋_GBK" w:hAnsi="Times New Roman" w:hint="eastAsia"/>
          <w:kern w:val="0"/>
          <w:sz w:val="32"/>
        </w:rPr>
        <w:t>1</w:t>
      </w:r>
      <w:r w:rsidR="0027775B" w:rsidRPr="0027775B">
        <w:rPr>
          <w:rFonts w:ascii="Times New Roman" w:eastAsia="方正仿宋_GBK" w:hAnsi="Times New Roman" w:hint="eastAsia"/>
          <w:kern w:val="0"/>
          <w:sz w:val="32"/>
        </w:rPr>
        <w:t>-2021</w:t>
      </w:r>
      <w:r w:rsidR="0027775B" w:rsidRPr="0027775B">
        <w:rPr>
          <w:rFonts w:ascii="Times New Roman" w:eastAsia="方正仿宋_GBK" w:hAnsi="Times New Roman" w:hint="eastAsia"/>
          <w:kern w:val="0"/>
          <w:sz w:val="32"/>
        </w:rPr>
        <w:t>）</w:t>
      </w:r>
      <w:r w:rsidR="0027775B">
        <w:rPr>
          <w:rFonts w:ascii="Times New Roman" w:eastAsia="方正仿宋_GBK" w:hAnsi="Times New Roman" w:hint="eastAsia"/>
          <w:kern w:val="0"/>
          <w:sz w:val="32"/>
        </w:rPr>
        <w:t>。</w:t>
      </w:r>
    </w:p>
    <w:p w:rsidR="00EE38EB" w:rsidRDefault="008108F3" w:rsidP="0056200A">
      <w:pPr>
        <w:spacing w:line="540" w:lineRule="exact"/>
        <w:ind w:firstLineChars="200" w:firstLine="640"/>
        <w:rPr>
          <w:rFonts w:ascii="Times New Roman" w:eastAsia="方正仿宋_GBK" w:hAnsi="Times New Roman"/>
          <w:kern w:val="0"/>
          <w:sz w:val="32"/>
        </w:rPr>
      </w:pPr>
      <w:r>
        <w:rPr>
          <w:rFonts w:ascii="Times New Roman" w:eastAsia="方正仿宋_GBK" w:hAnsi="Times New Roman"/>
          <w:kern w:val="0"/>
          <w:sz w:val="32"/>
        </w:rPr>
        <w:t>（</w:t>
      </w:r>
      <w:r>
        <w:rPr>
          <w:rFonts w:ascii="Times New Roman" w:eastAsia="方正仿宋_GBK" w:hAnsi="Times New Roman" w:hint="eastAsia"/>
          <w:kern w:val="0"/>
          <w:sz w:val="32"/>
        </w:rPr>
        <w:t>三</w:t>
      </w:r>
      <w:r>
        <w:rPr>
          <w:rFonts w:ascii="Times New Roman" w:eastAsia="方正仿宋_GBK" w:hAnsi="Times New Roman"/>
          <w:kern w:val="0"/>
          <w:sz w:val="32"/>
        </w:rPr>
        <w:t>）合理布局噪声源，优先选用低噪声设备，采取减振隔声等措施，确保厂界噪声达到《工业企业厂界环境噪声排放标准》（</w:t>
      </w:r>
      <w:r>
        <w:rPr>
          <w:rFonts w:ascii="Times New Roman" w:eastAsia="方正仿宋_GBK" w:hAnsi="Times New Roman"/>
          <w:kern w:val="0"/>
          <w:sz w:val="32"/>
        </w:rPr>
        <w:t>GB12348-2008</w:t>
      </w:r>
      <w:r>
        <w:rPr>
          <w:rFonts w:ascii="Times New Roman" w:eastAsia="方正仿宋_GBK" w:hAnsi="Times New Roman"/>
          <w:kern w:val="0"/>
          <w:sz w:val="32"/>
        </w:rPr>
        <w:t>）</w:t>
      </w:r>
      <w:r>
        <w:rPr>
          <w:rFonts w:ascii="Times New Roman" w:eastAsia="方正仿宋_GBK" w:hAnsi="Times New Roman" w:hint="eastAsia"/>
          <w:kern w:val="0"/>
          <w:sz w:val="32"/>
        </w:rPr>
        <w:t>3</w:t>
      </w:r>
      <w:r>
        <w:rPr>
          <w:rFonts w:ascii="Times New Roman" w:eastAsia="方正仿宋_GBK" w:hAnsi="Times New Roman" w:hint="eastAsia"/>
          <w:kern w:val="0"/>
          <w:sz w:val="32"/>
        </w:rPr>
        <w:t>类</w:t>
      </w:r>
      <w:r>
        <w:rPr>
          <w:rFonts w:ascii="Times New Roman" w:eastAsia="方正仿宋_GBK" w:hAnsi="Times New Roman"/>
          <w:kern w:val="0"/>
          <w:sz w:val="32"/>
        </w:rPr>
        <w:t>标准。</w:t>
      </w:r>
    </w:p>
    <w:p w:rsidR="00EE38EB" w:rsidRDefault="008108F3" w:rsidP="0056200A">
      <w:pPr>
        <w:spacing w:line="540" w:lineRule="exact"/>
        <w:ind w:firstLineChars="200" w:firstLine="640"/>
        <w:rPr>
          <w:rFonts w:ascii="Times New Roman" w:eastAsia="方正仿宋_GBK" w:hAnsi="Times New Roman"/>
          <w:kern w:val="0"/>
          <w:sz w:val="32"/>
        </w:rPr>
      </w:pPr>
      <w:r>
        <w:rPr>
          <w:rFonts w:ascii="Times New Roman" w:eastAsia="方正仿宋_GBK" w:hAnsi="Times New Roman"/>
          <w:kern w:val="0"/>
          <w:sz w:val="32"/>
        </w:rPr>
        <w:t>（</w:t>
      </w:r>
      <w:r>
        <w:rPr>
          <w:rFonts w:ascii="Times New Roman" w:eastAsia="方正仿宋_GBK" w:hAnsi="Times New Roman" w:hint="eastAsia"/>
          <w:kern w:val="0"/>
          <w:sz w:val="32"/>
        </w:rPr>
        <w:t>四</w:t>
      </w:r>
      <w:r>
        <w:rPr>
          <w:rFonts w:ascii="Times New Roman" w:eastAsia="方正仿宋_GBK" w:hAnsi="Times New Roman"/>
          <w:kern w:val="0"/>
          <w:sz w:val="32"/>
        </w:rPr>
        <w:t>）按</w:t>
      </w:r>
      <w:r>
        <w:rPr>
          <w:rFonts w:ascii="Times New Roman" w:eastAsia="方正仿宋_GBK" w:hAnsi="Times New Roman" w:hint="eastAsia"/>
          <w:kern w:val="0"/>
          <w:sz w:val="32"/>
        </w:rPr>
        <w:t>“</w:t>
      </w:r>
      <w:r>
        <w:rPr>
          <w:rFonts w:ascii="Times New Roman" w:eastAsia="方正仿宋_GBK" w:hAnsi="Times New Roman"/>
          <w:kern w:val="0"/>
          <w:sz w:val="32"/>
        </w:rPr>
        <w:t>减量化、资源化、无害化</w:t>
      </w:r>
      <w:r>
        <w:rPr>
          <w:rFonts w:ascii="Times New Roman" w:eastAsia="方正仿宋_GBK" w:hAnsi="Times New Roman" w:hint="eastAsia"/>
          <w:kern w:val="0"/>
          <w:sz w:val="32"/>
        </w:rPr>
        <w:t>”</w:t>
      </w:r>
      <w:r>
        <w:rPr>
          <w:rFonts w:ascii="Times New Roman" w:eastAsia="方正仿宋_GBK" w:hAnsi="Times New Roman"/>
          <w:kern w:val="0"/>
          <w:sz w:val="32"/>
        </w:rPr>
        <w:t>的处置原则，落实各类固废的收集、贮存和处置措施。</w:t>
      </w:r>
      <w:r w:rsidR="006173F1">
        <w:rPr>
          <w:rFonts w:ascii="Times New Roman" w:eastAsia="方正仿宋_GBK" w:hAnsi="Times New Roman" w:hint="eastAsia"/>
          <w:kern w:val="0"/>
          <w:sz w:val="32"/>
        </w:rPr>
        <w:t>废包装容器、甲醇废液、废溶剂、滤渣及废滤膜、废样品、</w:t>
      </w:r>
      <w:r w:rsidR="006173F1" w:rsidRPr="006173F1">
        <w:rPr>
          <w:rFonts w:ascii="Times New Roman" w:eastAsia="方正仿宋_GBK" w:hAnsi="Times New Roman" w:hint="eastAsia"/>
          <w:kern w:val="0"/>
          <w:sz w:val="32"/>
        </w:rPr>
        <w:t>首次清洗废液</w:t>
      </w:r>
      <w:r w:rsidR="006C1CF3">
        <w:rPr>
          <w:rFonts w:ascii="Times New Roman" w:eastAsia="方正仿宋_GBK" w:hAnsi="Times New Roman" w:hint="eastAsia"/>
          <w:kern w:val="0"/>
          <w:sz w:val="32"/>
        </w:rPr>
        <w:t>和</w:t>
      </w:r>
      <w:r w:rsidR="006C1CF3" w:rsidRPr="006C1CF3">
        <w:rPr>
          <w:rFonts w:ascii="Times New Roman" w:eastAsia="方正仿宋_GBK" w:hAnsi="Times New Roman"/>
          <w:kern w:val="0"/>
          <w:sz w:val="32"/>
        </w:rPr>
        <w:t>废活性炭</w:t>
      </w:r>
      <w:r>
        <w:rPr>
          <w:rFonts w:ascii="Times New Roman" w:eastAsia="方正仿宋_GBK" w:hAnsi="Times New Roman"/>
          <w:kern w:val="0"/>
          <w:sz w:val="32"/>
        </w:rPr>
        <w:t>等危险废物，送有资质单位处理，转移处置时，按规定办理相关环保手续。危险废物贮存设施满足《危险废物贮存污染控制标准》（</w:t>
      </w:r>
      <w:r>
        <w:rPr>
          <w:rFonts w:ascii="Times New Roman" w:eastAsia="方正仿宋_GBK" w:hAnsi="Times New Roman"/>
          <w:kern w:val="0"/>
          <w:sz w:val="32"/>
        </w:rPr>
        <w:t>GB18597-2023</w:t>
      </w:r>
      <w:r>
        <w:rPr>
          <w:rFonts w:ascii="Times New Roman" w:eastAsia="方正仿宋_GBK" w:hAnsi="Times New Roman"/>
          <w:kern w:val="0"/>
          <w:sz w:val="32"/>
        </w:rPr>
        <w:t>），固体废物管理满足《江苏省固体废物全过程环境监管工作意见》（苏环办〔</w:t>
      </w:r>
      <w:r>
        <w:rPr>
          <w:rFonts w:ascii="Times New Roman" w:eastAsia="方正仿宋_GBK" w:hAnsi="Times New Roman"/>
          <w:kern w:val="0"/>
          <w:sz w:val="32"/>
        </w:rPr>
        <w:t>2024</w:t>
      </w:r>
      <w:r>
        <w:rPr>
          <w:rFonts w:ascii="Times New Roman" w:eastAsia="方正仿宋_GBK" w:hAnsi="Times New Roman"/>
          <w:kern w:val="0"/>
          <w:sz w:val="32"/>
        </w:rPr>
        <w:t>〕</w:t>
      </w:r>
      <w:r>
        <w:rPr>
          <w:rFonts w:ascii="Times New Roman" w:eastAsia="方正仿宋_GBK" w:hAnsi="Times New Roman"/>
          <w:kern w:val="0"/>
          <w:sz w:val="32"/>
        </w:rPr>
        <w:t>16</w:t>
      </w:r>
      <w:r>
        <w:rPr>
          <w:rFonts w:ascii="Times New Roman" w:eastAsia="方正仿宋_GBK" w:hAnsi="Times New Roman"/>
          <w:kern w:val="0"/>
          <w:sz w:val="32"/>
        </w:rPr>
        <w:t>号）要求。禁止非法排放、倾倒、处置任何危险废物。</w:t>
      </w:r>
    </w:p>
    <w:p w:rsidR="00EE38EB" w:rsidRDefault="008108F3" w:rsidP="0056200A">
      <w:pPr>
        <w:pStyle w:val="Default"/>
        <w:widowControl/>
        <w:spacing w:line="540" w:lineRule="exact"/>
        <w:ind w:firstLineChars="200" w:firstLine="640"/>
        <w:textAlignment w:val="auto"/>
        <w:rPr>
          <w:rFonts w:ascii="Times New Roman" w:eastAsia="方正仿宋_GBK" w:cs="Times New Roman"/>
          <w:kern w:val="0"/>
          <w:sz w:val="32"/>
        </w:rPr>
      </w:pPr>
      <w:r>
        <w:rPr>
          <w:rFonts w:ascii="Times New Roman" w:eastAsia="方正仿宋_GBK" w:cs="Times New Roman"/>
          <w:kern w:val="0"/>
          <w:sz w:val="32"/>
        </w:rPr>
        <w:lastRenderedPageBreak/>
        <w:t>（五）严格按照《江苏省排污口设置及规范化整治管理办法》（苏环控〔</w:t>
      </w:r>
      <w:r>
        <w:rPr>
          <w:rFonts w:ascii="Times New Roman" w:eastAsia="方正仿宋_GBK" w:cs="Times New Roman"/>
          <w:kern w:val="0"/>
          <w:sz w:val="32"/>
        </w:rPr>
        <w:t>1997</w:t>
      </w:r>
      <w:r>
        <w:rPr>
          <w:rFonts w:ascii="Times New Roman" w:eastAsia="方正仿宋_GBK" w:cs="Times New Roman"/>
          <w:kern w:val="0"/>
          <w:sz w:val="32"/>
        </w:rPr>
        <w:t>〕</w:t>
      </w:r>
      <w:r>
        <w:rPr>
          <w:rFonts w:ascii="Times New Roman" w:eastAsia="方正仿宋_GBK" w:cs="Times New Roman"/>
          <w:kern w:val="0"/>
          <w:sz w:val="32"/>
        </w:rPr>
        <w:t>122</w:t>
      </w:r>
      <w:r>
        <w:rPr>
          <w:rFonts w:ascii="Times New Roman" w:eastAsia="方正仿宋_GBK" w:cs="Times New Roman"/>
          <w:kern w:val="0"/>
          <w:sz w:val="32"/>
        </w:rPr>
        <w:t>号）要求，规范化设置各类排污口和标志，落实《报告表》提出的环境管理及监测计划。</w:t>
      </w:r>
    </w:p>
    <w:p w:rsidR="00EE38EB" w:rsidRDefault="008108F3" w:rsidP="0056200A">
      <w:pPr>
        <w:widowControl/>
        <w:spacing w:line="540" w:lineRule="exact"/>
        <w:ind w:firstLineChars="200" w:firstLine="640"/>
        <w:rPr>
          <w:rFonts w:ascii="Times New Roman" w:eastAsia="方正仿宋_GBK" w:hAnsi="Times New Roman"/>
          <w:kern w:val="0"/>
          <w:sz w:val="32"/>
        </w:rPr>
      </w:pPr>
      <w:r>
        <w:rPr>
          <w:rFonts w:ascii="Times New Roman" w:eastAsia="方正仿宋_GBK" w:hAnsi="Times New Roman"/>
          <w:kern w:val="0"/>
          <w:sz w:val="32"/>
        </w:rPr>
        <w:t>四、加强环境风险管理，落实《报告表》提出的风险防范和应急措施管理，</w:t>
      </w:r>
      <w:r w:rsidR="0056200A">
        <w:rPr>
          <w:rFonts w:ascii="Times New Roman" w:eastAsia="方正仿宋_GBK" w:hAnsi="Times New Roman" w:hint="eastAsia"/>
          <w:kern w:val="0"/>
          <w:sz w:val="32"/>
        </w:rPr>
        <w:t>编制</w:t>
      </w:r>
      <w:r>
        <w:rPr>
          <w:rFonts w:ascii="Times New Roman" w:eastAsia="方正仿宋_GBK" w:hAnsi="Times New Roman"/>
          <w:kern w:val="0"/>
          <w:sz w:val="32"/>
        </w:rPr>
        <w:t>应急预案并报南京江北新区生态环境和水务局（市生态环境局江北新区分局）备案，定期进行演练。</w:t>
      </w:r>
    </w:p>
    <w:p w:rsidR="00EE38EB" w:rsidRPr="00B70001" w:rsidRDefault="008108F3" w:rsidP="0056200A">
      <w:pPr>
        <w:widowControl/>
        <w:spacing w:line="540" w:lineRule="exact"/>
        <w:ind w:firstLineChars="200" w:firstLine="640"/>
        <w:rPr>
          <w:rFonts w:ascii="Times New Roman" w:eastAsia="方正仿宋_GBK" w:hAnsi="Times New Roman"/>
          <w:kern w:val="0"/>
          <w:sz w:val="32"/>
        </w:rPr>
      </w:pPr>
      <w:r w:rsidRPr="00B70001">
        <w:rPr>
          <w:rFonts w:ascii="Times New Roman" w:eastAsia="方正仿宋_GBK" w:hAnsi="Times New Roman" w:hint="eastAsia"/>
          <w:kern w:val="0"/>
          <w:sz w:val="32"/>
        </w:rPr>
        <w:t>五</w:t>
      </w:r>
      <w:r w:rsidRPr="00B70001">
        <w:rPr>
          <w:rFonts w:ascii="Times New Roman" w:eastAsia="方正仿宋_GBK" w:hAnsi="Times New Roman"/>
          <w:kern w:val="0"/>
          <w:sz w:val="32"/>
        </w:rPr>
        <w:t>、</w:t>
      </w:r>
      <w:r w:rsidRPr="00B70001">
        <w:rPr>
          <w:rFonts w:ascii="Times New Roman" w:eastAsia="方正仿宋_GBK" w:hAnsi="Times New Roman" w:hint="eastAsia"/>
          <w:kern w:val="0"/>
          <w:sz w:val="32"/>
        </w:rPr>
        <w:t>本项目</w:t>
      </w:r>
      <w:r w:rsidRPr="00B70001">
        <w:rPr>
          <w:rFonts w:ascii="Times New Roman" w:eastAsia="方正仿宋_GBK" w:hAnsi="Times New Roman"/>
          <w:kern w:val="0"/>
          <w:sz w:val="32"/>
        </w:rPr>
        <w:t>已取得江苏省</w:t>
      </w:r>
      <w:r w:rsidRPr="00B70001">
        <w:rPr>
          <w:rFonts w:ascii="Times New Roman" w:eastAsia="方正仿宋_GBK" w:hAnsi="Times New Roman" w:hint="eastAsia"/>
          <w:kern w:val="0"/>
          <w:sz w:val="32"/>
        </w:rPr>
        <w:t>南京化学工业园区（南京江北新材料科技园）</w:t>
      </w:r>
      <w:r w:rsidRPr="00B70001">
        <w:rPr>
          <w:rFonts w:ascii="Times New Roman" w:eastAsia="方正仿宋_GBK" w:hAnsi="Times New Roman"/>
          <w:kern w:val="0"/>
          <w:sz w:val="32"/>
        </w:rPr>
        <w:t>排污总量指标使用凭证（编号：</w:t>
      </w:r>
      <w:r w:rsidRPr="00B70001">
        <w:rPr>
          <w:rFonts w:ascii="Times New Roman" w:eastAsia="方正仿宋_GBK" w:hAnsi="Times New Roman" w:hint="eastAsia"/>
          <w:kern w:val="0"/>
          <w:sz w:val="32"/>
        </w:rPr>
        <w:t>320119202608</w:t>
      </w:r>
      <w:r w:rsidR="006C1CF3" w:rsidRPr="00B70001">
        <w:rPr>
          <w:rFonts w:ascii="Times New Roman" w:eastAsia="方正仿宋_GBK" w:hAnsi="Times New Roman" w:hint="eastAsia"/>
          <w:kern w:val="0"/>
          <w:sz w:val="32"/>
        </w:rPr>
        <w:t>7</w:t>
      </w:r>
      <w:r w:rsidR="00B70001" w:rsidRPr="00B70001">
        <w:rPr>
          <w:rFonts w:ascii="Times New Roman" w:eastAsia="方正仿宋_GBK" w:hAnsi="Times New Roman" w:hint="eastAsia"/>
          <w:kern w:val="0"/>
          <w:sz w:val="32"/>
        </w:rPr>
        <w:t>7</w:t>
      </w:r>
      <w:r w:rsidRPr="00B70001">
        <w:rPr>
          <w:rFonts w:ascii="Times New Roman" w:eastAsia="方正仿宋_GBK" w:hAnsi="Times New Roman"/>
          <w:kern w:val="0"/>
          <w:sz w:val="32"/>
        </w:rPr>
        <w:t>）</w:t>
      </w:r>
      <w:r w:rsidRPr="00B70001">
        <w:rPr>
          <w:rFonts w:ascii="Times New Roman" w:eastAsia="方正仿宋_GBK" w:hAnsi="Times New Roman" w:hint="eastAsia"/>
          <w:kern w:val="0"/>
          <w:sz w:val="32"/>
        </w:rPr>
        <w:t>，本项目</w:t>
      </w:r>
      <w:r w:rsidRPr="00B70001">
        <w:rPr>
          <w:rFonts w:ascii="Times New Roman" w:eastAsia="方正仿宋_GBK" w:hAnsi="Times New Roman"/>
          <w:kern w:val="0"/>
          <w:sz w:val="32"/>
        </w:rPr>
        <w:t>主要污染物年排放量核定为：</w:t>
      </w:r>
    </w:p>
    <w:p w:rsidR="00EE38EB" w:rsidRPr="00B70001" w:rsidRDefault="008108F3" w:rsidP="0056200A">
      <w:pPr>
        <w:spacing w:line="540" w:lineRule="exact"/>
        <w:ind w:firstLineChars="200" w:firstLine="640"/>
        <w:rPr>
          <w:rFonts w:ascii="Times New Roman" w:eastAsia="方正仿宋_GBK" w:hAnsi="Times New Roman"/>
          <w:kern w:val="0"/>
          <w:sz w:val="32"/>
        </w:rPr>
      </w:pPr>
      <w:r w:rsidRPr="00B70001">
        <w:rPr>
          <w:rFonts w:ascii="Times New Roman" w:eastAsia="方正仿宋_GBK" w:hAnsi="Times New Roman"/>
          <w:kern w:val="0"/>
          <w:sz w:val="32"/>
        </w:rPr>
        <w:t>废水接管量</w:t>
      </w:r>
      <w:r w:rsidRPr="00B70001">
        <w:rPr>
          <w:rFonts w:ascii="Times New Roman" w:eastAsia="方正仿宋_GBK" w:hAnsi="Times New Roman"/>
          <w:kern w:val="0"/>
          <w:sz w:val="32"/>
        </w:rPr>
        <w:t>/</w:t>
      </w:r>
      <w:r w:rsidRPr="00B70001">
        <w:rPr>
          <w:rFonts w:ascii="Times New Roman" w:eastAsia="方正仿宋_GBK" w:hAnsi="Times New Roman"/>
          <w:kern w:val="0"/>
          <w:sz w:val="32"/>
        </w:rPr>
        <w:t>排放量：废水总量</w:t>
      </w:r>
      <w:r w:rsidR="0056200A" w:rsidRPr="00B70001">
        <w:rPr>
          <w:rFonts w:ascii="Times New Roman" w:eastAsia="方正仿宋_GBK" w:hAnsi="Times New Roman" w:hint="eastAsia"/>
          <w:kern w:val="0"/>
          <w:sz w:val="32"/>
        </w:rPr>
        <w:t>≤</w:t>
      </w:r>
      <w:r w:rsidR="00B70001" w:rsidRPr="00B70001">
        <w:rPr>
          <w:rFonts w:ascii="Times New Roman" w:eastAsia="方正仿宋_GBK" w:hAnsi="Times New Roman" w:hint="eastAsia"/>
          <w:kern w:val="0"/>
          <w:sz w:val="32"/>
        </w:rPr>
        <w:t>134.8</w:t>
      </w:r>
      <w:r w:rsidRPr="00B70001">
        <w:rPr>
          <w:rFonts w:ascii="Times New Roman" w:eastAsia="方正仿宋_GBK" w:hAnsi="Times New Roman"/>
          <w:kern w:val="0"/>
          <w:sz w:val="32"/>
        </w:rPr>
        <w:t>吨；</w:t>
      </w:r>
      <w:r w:rsidRPr="00B70001">
        <w:rPr>
          <w:rFonts w:ascii="Times New Roman" w:eastAsia="方正仿宋_GBK" w:hAnsi="Times New Roman"/>
          <w:kern w:val="0"/>
          <w:sz w:val="32"/>
        </w:rPr>
        <w:t>COD</w:t>
      </w:r>
      <w:r w:rsidR="0056200A" w:rsidRPr="00B70001">
        <w:rPr>
          <w:rFonts w:ascii="Times New Roman" w:eastAsia="方正仿宋_GBK" w:hAnsi="Times New Roman" w:hint="eastAsia"/>
          <w:kern w:val="0"/>
          <w:sz w:val="32"/>
        </w:rPr>
        <w:t>≤</w:t>
      </w:r>
      <w:r w:rsidRPr="00B70001">
        <w:rPr>
          <w:rFonts w:ascii="Times New Roman" w:eastAsia="方正仿宋_GBK" w:hAnsi="Times New Roman" w:hint="eastAsia"/>
          <w:kern w:val="0"/>
          <w:sz w:val="32"/>
        </w:rPr>
        <w:t>0.</w:t>
      </w:r>
      <w:r w:rsidR="00B70001" w:rsidRPr="00B70001">
        <w:rPr>
          <w:rFonts w:ascii="Times New Roman" w:eastAsia="方正仿宋_GBK" w:hAnsi="Times New Roman" w:hint="eastAsia"/>
          <w:kern w:val="0"/>
          <w:sz w:val="32"/>
        </w:rPr>
        <w:t>0423</w:t>
      </w:r>
      <w:r w:rsidRPr="00B70001">
        <w:rPr>
          <w:rFonts w:ascii="Times New Roman" w:eastAsia="方正仿宋_GBK" w:hAnsi="Times New Roman" w:hint="eastAsia"/>
          <w:kern w:val="0"/>
          <w:sz w:val="32"/>
        </w:rPr>
        <w:t>/0.0</w:t>
      </w:r>
      <w:r w:rsidR="006C1CF3" w:rsidRPr="00B70001">
        <w:rPr>
          <w:rFonts w:ascii="Times New Roman" w:eastAsia="方正仿宋_GBK" w:hAnsi="Times New Roman" w:hint="eastAsia"/>
          <w:kern w:val="0"/>
          <w:sz w:val="32"/>
        </w:rPr>
        <w:t>07</w:t>
      </w:r>
      <w:r w:rsidRPr="00B70001">
        <w:rPr>
          <w:rFonts w:ascii="Times New Roman" w:eastAsia="方正仿宋_GBK" w:hAnsi="Times New Roman" w:hint="eastAsia"/>
          <w:kern w:val="0"/>
          <w:sz w:val="32"/>
        </w:rPr>
        <w:t>吨</w:t>
      </w:r>
      <w:r w:rsidR="0056200A" w:rsidRPr="00B70001">
        <w:rPr>
          <w:rFonts w:ascii="Times New Roman" w:eastAsia="方正仿宋_GBK" w:hAnsi="Times New Roman" w:hint="eastAsia"/>
          <w:kern w:val="0"/>
          <w:sz w:val="32"/>
        </w:rPr>
        <w:t>，</w:t>
      </w:r>
      <w:r w:rsidRPr="00B70001">
        <w:rPr>
          <w:rFonts w:ascii="Times New Roman" w:eastAsia="方正仿宋_GBK" w:hAnsi="Times New Roman"/>
          <w:kern w:val="0"/>
          <w:sz w:val="32"/>
        </w:rPr>
        <w:t>SS</w:t>
      </w:r>
      <w:r w:rsidR="0056200A" w:rsidRPr="00B70001">
        <w:rPr>
          <w:rFonts w:ascii="Times New Roman" w:eastAsia="方正仿宋_GBK" w:hAnsi="Times New Roman" w:hint="eastAsia"/>
          <w:kern w:val="0"/>
          <w:sz w:val="32"/>
        </w:rPr>
        <w:t>≤</w:t>
      </w:r>
      <w:r w:rsidR="00F30124" w:rsidRPr="00B70001">
        <w:rPr>
          <w:rFonts w:ascii="Times New Roman" w:eastAsia="方正仿宋_GBK" w:hAnsi="Times New Roman" w:hint="eastAsia"/>
          <w:kern w:val="0"/>
          <w:sz w:val="32"/>
        </w:rPr>
        <w:t>0.0</w:t>
      </w:r>
      <w:r w:rsidR="00B70001" w:rsidRPr="00B70001">
        <w:rPr>
          <w:rFonts w:ascii="Times New Roman" w:eastAsia="方正仿宋_GBK" w:hAnsi="Times New Roman" w:hint="eastAsia"/>
          <w:kern w:val="0"/>
          <w:sz w:val="32"/>
        </w:rPr>
        <w:t>202</w:t>
      </w:r>
      <w:r w:rsidR="00F30124" w:rsidRPr="00B70001">
        <w:rPr>
          <w:rFonts w:ascii="Times New Roman" w:eastAsia="方正仿宋_GBK" w:hAnsi="Times New Roman" w:hint="eastAsia"/>
          <w:kern w:val="0"/>
          <w:sz w:val="32"/>
        </w:rPr>
        <w:t>/0.00</w:t>
      </w:r>
      <w:r w:rsidR="00B70001" w:rsidRPr="00B70001">
        <w:rPr>
          <w:rFonts w:ascii="Times New Roman" w:eastAsia="方正仿宋_GBK" w:hAnsi="Times New Roman" w:hint="eastAsia"/>
          <w:kern w:val="0"/>
          <w:sz w:val="32"/>
        </w:rPr>
        <w:t>1</w:t>
      </w:r>
      <w:r w:rsidRPr="00B70001">
        <w:rPr>
          <w:rFonts w:ascii="Times New Roman" w:eastAsia="方正仿宋_GBK" w:hAnsi="Times New Roman" w:hint="eastAsia"/>
          <w:kern w:val="0"/>
          <w:sz w:val="32"/>
        </w:rPr>
        <w:t>吨</w:t>
      </w:r>
      <w:r w:rsidR="0056200A" w:rsidRPr="00B70001">
        <w:rPr>
          <w:rFonts w:ascii="Times New Roman" w:eastAsia="方正仿宋_GBK" w:hAnsi="Times New Roman" w:hint="eastAsia"/>
          <w:kern w:val="0"/>
          <w:sz w:val="32"/>
        </w:rPr>
        <w:t>，</w:t>
      </w:r>
      <w:r w:rsidRPr="00B70001">
        <w:rPr>
          <w:rFonts w:ascii="Times New Roman" w:eastAsia="方正仿宋_GBK" w:hAnsi="Times New Roman" w:hint="eastAsia"/>
          <w:kern w:val="0"/>
          <w:sz w:val="32"/>
        </w:rPr>
        <w:t>氨氮≤</w:t>
      </w:r>
      <w:r w:rsidRPr="00B70001">
        <w:rPr>
          <w:rFonts w:ascii="Times New Roman" w:eastAsia="方正仿宋_GBK" w:hAnsi="Times New Roman" w:hint="eastAsia"/>
          <w:kern w:val="0"/>
          <w:sz w:val="32"/>
        </w:rPr>
        <w:t>0.0</w:t>
      </w:r>
      <w:r w:rsidR="00F30124" w:rsidRPr="00B70001">
        <w:rPr>
          <w:rFonts w:ascii="Times New Roman" w:eastAsia="方正仿宋_GBK" w:hAnsi="Times New Roman" w:hint="eastAsia"/>
          <w:kern w:val="0"/>
          <w:sz w:val="32"/>
        </w:rPr>
        <w:t>0</w:t>
      </w:r>
      <w:r w:rsidR="00B70001" w:rsidRPr="00B70001">
        <w:rPr>
          <w:rFonts w:ascii="Times New Roman" w:eastAsia="方正仿宋_GBK" w:hAnsi="Times New Roman" w:hint="eastAsia"/>
          <w:kern w:val="0"/>
          <w:sz w:val="32"/>
        </w:rPr>
        <w:t>3</w:t>
      </w:r>
      <w:r w:rsidR="006C1CF3" w:rsidRPr="00B70001">
        <w:rPr>
          <w:rFonts w:ascii="Times New Roman" w:eastAsia="方正仿宋_GBK" w:hAnsi="Times New Roman" w:hint="eastAsia"/>
          <w:kern w:val="0"/>
          <w:sz w:val="32"/>
        </w:rPr>
        <w:t>5/0.000</w:t>
      </w:r>
      <w:r w:rsidR="00B70001" w:rsidRPr="00B70001">
        <w:rPr>
          <w:rFonts w:ascii="Times New Roman" w:eastAsia="方正仿宋_GBK" w:hAnsi="Times New Roman" w:hint="eastAsia"/>
          <w:kern w:val="0"/>
          <w:sz w:val="32"/>
        </w:rPr>
        <w:t>5</w:t>
      </w:r>
      <w:r w:rsidRPr="00B70001">
        <w:rPr>
          <w:rFonts w:ascii="Times New Roman" w:eastAsia="方正仿宋_GBK" w:hAnsi="Times New Roman" w:hint="eastAsia"/>
          <w:kern w:val="0"/>
          <w:sz w:val="32"/>
        </w:rPr>
        <w:t>吨</w:t>
      </w:r>
      <w:r w:rsidR="0056200A" w:rsidRPr="00B70001">
        <w:rPr>
          <w:rFonts w:ascii="Times New Roman" w:eastAsia="方正仿宋_GBK" w:hAnsi="Times New Roman" w:hint="eastAsia"/>
          <w:kern w:val="0"/>
          <w:sz w:val="32"/>
        </w:rPr>
        <w:t>，</w:t>
      </w:r>
      <w:r w:rsidRPr="00B70001">
        <w:rPr>
          <w:rFonts w:ascii="Times New Roman" w:eastAsia="方正仿宋_GBK" w:hAnsi="Times New Roman" w:hint="eastAsia"/>
          <w:kern w:val="0"/>
          <w:sz w:val="32"/>
        </w:rPr>
        <w:t>总氮≤</w:t>
      </w:r>
      <w:r w:rsidR="0056200A" w:rsidRPr="00B70001">
        <w:rPr>
          <w:rFonts w:ascii="Times New Roman" w:eastAsia="方正仿宋_GBK" w:hAnsi="Times New Roman" w:hint="eastAsia"/>
          <w:kern w:val="0"/>
          <w:sz w:val="32"/>
        </w:rPr>
        <w:t>0.0</w:t>
      </w:r>
      <w:r w:rsidR="006C1CF3" w:rsidRPr="00B70001">
        <w:rPr>
          <w:rFonts w:ascii="Times New Roman" w:eastAsia="方正仿宋_GBK" w:hAnsi="Times New Roman" w:hint="eastAsia"/>
          <w:kern w:val="0"/>
          <w:sz w:val="32"/>
        </w:rPr>
        <w:t>0</w:t>
      </w:r>
      <w:r w:rsidR="00B70001" w:rsidRPr="00B70001">
        <w:rPr>
          <w:rFonts w:ascii="Times New Roman" w:eastAsia="方正仿宋_GBK" w:hAnsi="Times New Roman" w:hint="eastAsia"/>
          <w:kern w:val="0"/>
          <w:sz w:val="32"/>
        </w:rPr>
        <w:t>8</w:t>
      </w:r>
      <w:r w:rsidRPr="00B70001">
        <w:rPr>
          <w:rFonts w:ascii="Times New Roman" w:eastAsia="方正仿宋_GBK" w:hAnsi="Times New Roman" w:hint="eastAsia"/>
          <w:kern w:val="0"/>
          <w:sz w:val="32"/>
        </w:rPr>
        <w:t>/0.0</w:t>
      </w:r>
      <w:r w:rsidR="00F30124" w:rsidRPr="00B70001">
        <w:rPr>
          <w:rFonts w:ascii="Times New Roman" w:eastAsia="方正仿宋_GBK" w:hAnsi="Times New Roman" w:hint="eastAsia"/>
          <w:kern w:val="0"/>
          <w:sz w:val="32"/>
        </w:rPr>
        <w:t>0</w:t>
      </w:r>
      <w:r w:rsidR="006C1CF3" w:rsidRPr="00B70001">
        <w:rPr>
          <w:rFonts w:ascii="Times New Roman" w:eastAsia="方正仿宋_GBK" w:hAnsi="Times New Roman" w:hint="eastAsia"/>
          <w:kern w:val="0"/>
          <w:sz w:val="32"/>
        </w:rPr>
        <w:t>2</w:t>
      </w:r>
      <w:r w:rsidRPr="00B70001">
        <w:rPr>
          <w:rFonts w:ascii="Times New Roman" w:eastAsia="方正仿宋_GBK" w:hAnsi="Times New Roman" w:hint="eastAsia"/>
          <w:kern w:val="0"/>
          <w:sz w:val="32"/>
        </w:rPr>
        <w:t>吨</w:t>
      </w:r>
      <w:r w:rsidR="0056200A" w:rsidRPr="00B70001">
        <w:rPr>
          <w:rFonts w:ascii="Times New Roman" w:eastAsia="方正仿宋_GBK" w:hAnsi="Times New Roman" w:hint="eastAsia"/>
          <w:kern w:val="0"/>
          <w:sz w:val="32"/>
        </w:rPr>
        <w:t>，</w:t>
      </w:r>
      <w:r w:rsidRPr="00B70001">
        <w:rPr>
          <w:rFonts w:ascii="Times New Roman" w:eastAsia="方正仿宋_GBK" w:hAnsi="Times New Roman" w:hint="eastAsia"/>
          <w:kern w:val="0"/>
          <w:sz w:val="32"/>
        </w:rPr>
        <w:t>总磷≤</w:t>
      </w:r>
      <w:r w:rsidRPr="00B70001">
        <w:rPr>
          <w:rFonts w:ascii="Times New Roman" w:eastAsia="方正仿宋_GBK" w:hAnsi="Times New Roman" w:hint="eastAsia"/>
          <w:kern w:val="0"/>
          <w:sz w:val="32"/>
        </w:rPr>
        <w:t>0.00</w:t>
      </w:r>
      <w:r w:rsidR="00F30124" w:rsidRPr="00B70001">
        <w:rPr>
          <w:rFonts w:ascii="Times New Roman" w:eastAsia="方正仿宋_GBK" w:hAnsi="Times New Roman" w:hint="eastAsia"/>
          <w:kern w:val="0"/>
          <w:sz w:val="32"/>
        </w:rPr>
        <w:t>0</w:t>
      </w:r>
      <w:r w:rsidR="00B70001" w:rsidRPr="00B70001">
        <w:rPr>
          <w:rFonts w:ascii="Times New Roman" w:eastAsia="方正仿宋_GBK" w:hAnsi="Times New Roman" w:hint="eastAsia"/>
          <w:kern w:val="0"/>
          <w:sz w:val="32"/>
        </w:rPr>
        <w:t>5</w:t>
      </w:r>
      <w:r w:rsidRPr="00B70001">
        <w:rPr>
          <w:rFonts w:ascii="Times New Roman" w:eastAsia="方正仿宋_GBK" w:hAnsi="Times New Roman" w:hint="eastAsia"/>
          <w:kern w:val="0"/>
          <w:sz w:val="32"/>
        </w:rPr>
        <w:t>/0.000</w:t>
      </w:r>
      <w:r w:rsidR="006C1CF3" w:rsidRPr="00B70001">
        <w:rPr>
          <w:rFonts w:ascii="Times New Roman" w:eastAsia="方正仿宋_GBK" w:hAnsi="Times New Roman" w:hint="eastAsia"/>
          <w:kern w:val="0"/>
          <w:sz w:val="32"/>
        </w:rPr>
        <w:t>07</w:t>
      </w:r>
      <w:r w:rsidRPr="00B70001">
        <w:rPr>
          <w:rFonts w:ascii="Times New Roman" w:eastAsia="方正仿宋_GBK" w:hAnsi="Times New Roman" w:hint="eastAsia"/>
          <w:kern w:val="0"/>
          <w:sz w:val="32"/>
        </w:rPr>
        <w:t>吨。</w:t>
      </w:r>
    </w:p>
    <w:p w:rsidR="00EE38EB" w:rsidRPr="00B70001" w:rsidRDefault="008108F3" w:rsidP="0056200A">
      <w:pPr>
        <w:widowControl/>
        <w:spacing w:line="540" w:lineRule="exact"/>
        <w:ind w:firstLineChars="200" w:firstLine="640"/>
        <w:rPr>
          <w:rFonts w:ascii="Times New Roman" w:eastAsia="方正仿宋_GBK" w:hAnsi="Times New Roman"/>
          <w:kern w:val="0"/>
          <w:sz w:val="32"/>
        </w:rPr>
      </w:pPr>
      <w:r w:rsidRPr="00B70001">
        <w:rPr>
          <w:rFonts w:ascii="Times New Roman" w:eastAsia="方正仿宋_GBK" w:hAnsi="Times New Roman"/>
          <w:kern w:val="0"/>
          <w:sz w:val="32"/>
        </w:rPr>
        <w:t>废气排放量</w:t>
      </w:r>
      <w:r w:rsidRPr="00B70001">
        <w:rPr>
          <w:rFonts w:ascii="Times New Roman" w:eastAsia="方正仿宋_GBK" w:hAnsi="Times New Roman" w:hint="eastAsia"/>
          <w:kern w:val="0"/>
          <w:sz w:val="32"/>
        </w:rPr>
        <w:t>（有组织）</w:t>
      </w:r>
      <w:r w:rsidRPr="00B70001">
        <w:rPr>
          <w:rFonts w:ascii="Times New Roman" w:eastAsia="方正仿宋_GBK" w:hAnsi="Times New Roman"/>
          <w:kern w:val="0"/>
          <w:sz w:val="32"/>
        </w:rPr>
        <w:t>：</w:t>
      </w:r>
      <w:r w:rsidRPr="00B70001">
        <w:rPr>
          <w:rFonts w:ascii="Times New Roman" w:eastAsia="方正仿宋_GBK" w:hAnsi="Times New Roman"/>
          <w:kern w:val="0"/>
          <w:sz w:val="32"/>
        </w:rPr>
        <w:t>VOCs</w:t>
      </w:r>
      <w:r w:rsidR="0056200A" w:rsidRPr="00B70001">
        <w:rPr>
          <w:rFonts w:ascii="Times New Roman" w:eastAsia="方正仿宋_GBK" w:hAnsi="Times New Roman" w:hint="eastAsia"/>
          <w:kern w:val="0"/>
          <w:sz w:val="32"/>
        </w:rPr>
        <w:t>≤</w:t>
      </w:r>
      <w:r w:rsidR="009F575B" w:rsidRPr="00B70001">
        <w:rPr>
          <w:rFonts w:ascii="Times New Roman" w:eastAsia="方正仿宋_GBK" w:hAnsi="Times New Roman"/>
          <w:kern w:val="0"/>
          <w:sz w:val="32"/>
        </w:rPr>
        <w:t>0.</w:t>
      </w:r>
      <w:r w:rsidR="00B70001" w:rsidRPr="00B70001">
        <w:rPr>
          <w:rFonts w:ascii="Times New Roman" w:eastAsia="方正仿宋_GBK" w:hAnsi="Times New Roman" w:hint="eastAsia"/>
          <w:kern w:val="0"/>
          <w:sz w:val="32"/>
        </w:rPr>
        <w:t>214</w:t>
      </w:r>
      <w:r w:rsidRPr="00B70001">
        <w:rPr>
          <w:rFonts w:ascii="Times New Roman" w:eastAsia="方正仿宋_GBK" w:hAnsi="Times New Roman" w:hint="eastAsia"/>
          <w:kern w:val="0"/>
          <w:sz w:val="32"/>
        </w:rPr>
        <w:t>吨</w:t>
      </w:r>
      <w:r w:rsidR="0056200A" w:rsidRPr="00B70001">
        <w:rPr>
          <w:rFonts w:ascii="Times New Roman" w:eastAsia="方正仿宋_GBK" w:hAnsi="Times New Roman" w:hint="eastAsia"/>
          <w:kern w:val="0"/>
          <w:sz w:val="32"/>
        </w:rPr>
        <w:t>（其中</w:t>
      </w:r>
      <w:r w:rsidR="006C1CF3" w:rsidRPr="00B70001">
        <w:rPr>
          <w:rFonts w:ascii="Times New Roman" w:eastAsia="方正仿宋_GBK" w:hAnsi="Times New Roman" w:hint="eastAsia"/>
          <w:kern w:val="0"/>
          <w:sz w:val="32"/>
        </w:rPr>
        <w:t>甲苯≤</w:t>
      </w:r>
      <w:r w:rsidR="006C1CF3" w:rsidRPr="00B70001">
        <w:rPr>
          <w:rFonts w:ascii="Times New Roman" w:eastAsia="方正仿宋_GBK" w:hAnsi="Times New Roman" w:hint="eastAsia"/>
          <w:kern w:val="0"/>
          <w:sz w:val="32"/>
        </w:rPr>
        <w:t>0.0</w:t>
      </w:r>
      <w:r w:rsidR="00B70001" w:rsidRPr="00B70001">
        <w:rPr>
          <w:rFonts w:ascii="Times New Roman" w:eastAsia="方正仿宋_GBK" w:hAnsi="Times New Roman" w:hint="eastAsia"/>
          <w:kern w:val="0"/>
          <w:sz w:val="32"/>
        </w:rPr>
        <w:t>79</w:t>
      </w:r>
      <w:r w:rsidR="006C1CF3" w:rsidRPr="00B70001">
        <w:rPr>
          <w:rFonts w:ascii="Times New Roman" w:eastAsia="方正仿宋_GBK" w:hAnsi="Times New Roman" w:hint="eastAsia"/>
          <w:kern w:val="0"/>
          <w:sz w:val="32"/>
        </w:rPr>
        <w:t>吨、甲醇≤</w:t>
      </w:r>
      <w:r w:rsidR="006C1CF3" w:rsidRPr="00B70001">
        <w:rPr>
          <w:rFonts w:ascii="Times New Roman" w:eastAsia="方正仿宋_GBK" w:hAnsi="Times New Roman" w:hint="eastAsia"/>
          <w:kern w:val="0"/>
          <w:sz w:val="32"/>
        </w:rPr>
        <w:t>0.0</w:t>
      </w:r>
      <w:r w:rsidR="00B70001" w:rsidRPr="00B70001">
        <w:rPr>
          <w:rFonts w:ascii="Times New Roman" w:eastAsia="方正仿宋_GBK" w:hAnsi="Times New Roman" w:hint="eastAsia"/>
          <w:kern w:val="0"/>
          <w:sz w:val="32"/>
        </w:rPr>
        <w:t>18</w:t>
      </w:r>
      <w:r w:rsidR="006C1CF3" w:rsidRPr="00B70001">
        <w:rPr>
          <w:rFonts w:ascii="Times New Roman" w:eastAsia="方正仿宋_GBK" w:hAnsi="Times New Roman" w:hint="eastAsia"/>
          <w:kern w:val="0"/>
          <w:sz w:val="32"/>
        </w:rPr>
        <w:t>吨</w:t>
      </w:r>
      <w:r w:rsidR="0056200A" w:rsidRPr="00B70001">
        <w:rPr>
          <w:rFonts w:ascii="Times New Roman" w:eastAsia="方正仿宋_GBK" w:hAnsi="Times New Roman" w:hint="eastAsia"/>
          <w:kern w:val="0"/>
          <w:sz w:val="32"/>
        </w:rPr>
        <w:t>）</w:t>
      </w:r>
      <w:r w:rsidRPr="00B70001">
        <w:rPr>
          <w:rFonts w:ascii="Times New Roman" w:eastAsia="方正仿宋_GBK" w:hAnsi="Times New Roman" w:hint="eastAsia"/>
          <w:kern w:val="0"/>
          <w:sz w:val="32"/>
        </w:rPr>
        <w:t>。</w:t>
      </w:r>
    </w:p>
    <w:p w:rsidR="00EE38EB" w:rsidRDefault="008108F3" w:rsidP="0056200A">
      <w:pPr>
        <w:widowControl/>
        <w:spacing w:line="540" w:lineRule="exact"/>
        <w:ind w:firstLineChars="200" w:firstLine="640"/>
        <w:rPr>
          <w:rFonts w:ascii="Times New Roman" w:eastAsia="方正仿宋_GBK" w:hAnsi="Times New Roman"/>
          <w:kern w:val="0"/>
          <w:sz w:val="32"/>
        </w:rPr>
      </w:pPr>
      <w:r w:rsidRPr="00B70001">
        <w:rPr>
          <w:rFonts w:ascii="Times New Roman" w:eastAsia="方正仿宋_GBK" w:hAnsi="Times New Roman" w:hint="eastAsia"/>
          <w:kern w:val="0"/>
          <w:sz w:val="32"/>
        </w:rPr>
        <w:t>六</w:t>
      </w:r>
      <w:r w:rsidRPr="00B70001">
        <w:rPr>
          <w:rFonts w:ascii="Times New Roman" w:eastAsia="方正仿宋_GBK" w:hAnsi="Times New Roman"/>
          <w:kern w:val="0"/>
          <w:sz w:val="32"/>
        </w:rPr>
        <w:t>、项目配套的污染防治设施必</w:t>
      </w:r>
      <w:r>
        <w:rPr>
          <w:rFonts w:ascii="Times New Roman" w:eastAsia="方正仿宋_GBK" w:hAnsi="Times New Roman"/>
          <w:kern w:val="0"/>
          <w:sz w:val="32"/>
        </w:rPr>
        <w:t>须与主体工程同时设计、同时施工、同时投产使用。项目竣工后，按规定对配套建设的环境保护设施进行验收。项目运营期的日常环境监管由南京江北新区生态环境和水务局（市生态环境局江北新区分局）负责。</w:t>
      </w:r>
    </w:p>
    <w:p w:rsidR="00EE38EB" w:rsidRDefault="008108F3" w:rsidP="0056200A">
      <w:pPr>
        <w:pStyle w:val="p0"/>
        <w:spacing w:line="540" w:lineRule="exact"/>
        <w:ind w:firstLineChars="200" w:firstLine="640"/>
        <w:rPr>
          <w:rFonts w:ascii="Times New Roman" w:eastAsia="方正仿宋_GBK" w:hAnsi="Times New Roman"/>
          <w:color w:val="000000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</w:rPr>
        <w:t>七</w:t>
      </w:r>
      <w:r>
        <w:rPr>
          <w:rFonts w:ascii="Times New Roman" w:eastAsia="方正仿宋_GBK" w:hAnsi="Times New Roman"/>
          <w:sz w:val="32"/>
        </w:rPr>
        <w:t>、</w:t>
      </w:r>
      <w:r>
        <w:rPr>
          <w:rFonts w:ascii="Times New Roman" w:eastAsia="方正仿宋_GBK" w:hAnsi="Times New Roman" w:hint="eastAsia"/>
          <w:sz w:val="32"/>
        </w:rPr>
        <w:t>《报告表》</w:t>
      </w:r>
      <w:r>
        <w:rPr>
          <w:rFonts w:ascii="Times New Roman" w:eastAsia="方正仿宋_GBK" w:hAnsi="Times New Roman"/>
          <w:sz w:val="32"/>
        </w:rPr>
        <w:t>经批准后，项目的性质、规模、地点、采用的生产工艺或者防治污染、防止生态破坏的措施发生重大变动的，应当重新报批环境影响评价文件。本项目环境影响报告表自批准之日起满</w:t>
      </w:r>
      <w:r>
        <w:rPr>
          <w:rFonts w:ascii="Times New Roman" w:eastAsia="方正仿宋_GBK" w:hAnsi="Times New Roman"/>
          <w:sz w:val="32"/>
        </w:rPr>
        <w:t>5</w:t>
      </w:r>
      <w:r>
        <w:rPr>
          <w:rFonts w:ascii="Times New Roman" w:eastAsia="方正仿宋_GBK" w:hAnsi="Times New Roman"/>
          <w:sz w:val="32"/>
        </w:rPr>
        <w:t>年，项目方开工建设的，其环境影响评价文件应重新审核</w:t>
      </w:r>
      <w:r>
        <w:rPr>
          <w:rFonts w:ascii="Times New Roman" w:eastAsia="方正仿宋_GBK" w:hAnsi="Times New Roman"/>
          <w:color w:val="000000"/>
          <w:sz w:val="32"/>
          <w:szCs w:val="32"/>
        </w:rPr>
        <w:t>。</w:t>
      </w:r>
    </w:p>
    <w:p w:rsidR="00EE38EB" w:rsidRDefault="008108F3" w:rsidP="0056200A">
      <w:pPr>
        <w:pStyle w:val="p0"/>
        <w:spacing w:line="540" w:lineRule="exact"/>
        <w:ind w:firstLineChars="200" w:firstLine="640"/>
        <w:rPr>
          <w:rFonts w:ascii="Times New Roman" w:eastAsia="方正仿宋_GBK" w:hAnsi="Times New Roman"/>
          <w:color w:val="000000"/>
          <w:sz w:val="32"/>
          <w:szCs w:val="32"/>
        </w:rPr>
      </w:pPr>
      <w:r>
        <w:rPr>
          <w:rFonts w:ascii="Times New Roman" w:eastAsia="方正仿宋_GBK" w:hAnsi="Times New Roman" w:hint="eastAsia"/>
          <w:color w:val="000000"/>
          <w:sz w:val="32"/>
          <w:szCs w:val="32"/>
        </w:rPr>
        <w:lastRenderedPageBreak/>
        <w:t>八、国家或地方对该项目污染物排放有新标准、新要求的，从其规定。</w:t>
      </w:r>
    </w:p>
    <w:p w:rsidR="00EE38EB" w:rsidRDefault="00EE38EB">
      <w:pPr>
        <w:wordWrap w:val="0"/>
        <w:spacing w:line="560" w:lineRule="exact"/>
        <w:jc w:val="right"/>
        <w:rPr>
          <w:rFonts w:ascii="Times New Roman" w:eastAsia="方正仿宋_GBK" w:hAnsi="Times New Roman"/>
          <w:sz w:val="28"/>
          <w:szCs w:val="28"/>
        </w:rPr>
      </w:pPr>
    </w:p>
    <w:p w:rsidR="00171ED5" w:rsidRDefault="00171ED5" w:rsidP="00171ED5">
      <w:pPr>
        <w:pStyle w:val="2"/>
      </w:pPr>
    </w:p>
    <w:p w:rsidR="00171ED5" w:rsidRDefault="00171ED5" w:rsidP="00171ED5">
      <w:pPr>
        <w:pStyle w:val="Default"/>
      </w:pPr>
    </w:p>
    <w:p w:rsidR="00171ED5" w:rsidRPr="00171ED5" w:rsidRDefault="00171ED5" w:rsidP="00171ED5">
      <w:pPr>
        <w:pStyle w:val="Default"/>
      </w:pPr>
    </w:p>
    <w:p w:rsidR="00EE38EB" w:rsidRDefault="008108F3">
      <w:pPr>
        <w:wordWrap w:val="0"/>
        <w:spacing w:line="560" w:lineRule="exact"/>
        <w:jc w:val="right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t xml:space="preserve">  </w:t>
      </w:r>
      <w:r>
        <w:rPr>
          <w:rFonts w:ascii="Times New Roman" w:eastAsia="方正仿宋_GBK" w:hAnsi="Times New Roman"/>
          <w:sz w:val="32"/>
          <w:szCs w:val="32"/>
        </w:rPr>
        <w:t>南京江北新区管委会政务服务管理办公室</w:t>
      </w:r>
    </w:p>
    <w:p w:rsidR="00EE38EB" w:rsidRDefault="008108F3">
      <w:pPr>
        <w:wordWrap w:val="0"/>
        <w:spacing w:line="560" w:lineRule="exact"/>
        <w:ind w:rightChars="400" w:right="840" w:firstLineChars="1500" w:firstLine="4800"/>
        <w:rPr>
          <w:rFonts w:ascii="方正仿宋_GBK" w:eastAsia="方正仿宋_GBK" w:hAnsi="Times New Roman"/>
          <w:kern w:val="0"/>
          <w:sz w:val="32"/>
        </w:rPr>
      </w:pPr>
      <w:r>
        <w:rPr>
          <w:rFonts w:ascii="Times New Roman" w:eastAsia="方正仿宋_GBK" w:hAnsi="Times New Roman"/>
          <w:sz w:val="32"/>
          <w:szCs w:val="32"/>
        </w:rPr>
        <w:t>202</w:t>
      </w:r>
      <w:r>
        <w:rPr>
          <w:rFonts w:ascii="Times New Roman" w:eastAsia="方正仿宋_GBK" w:hAnsi="Times New Roman" w:hint="eastAsia"/>
          <w:sz w:val="32"/>
          <w:szCs w:val="32"/>
        </w:rPr>
        <w:t>6</w:t>
      </w:r>
      <w:r>
        <w:rPr>
          <w:rFonts w:ascii="Times New Roman" w:eastAsia="方正仿宋_GBK" w:hAnsi="Times New Roman"/>
          <w:sz w:val="32"/>
          <w:szCs w:val="32"/>
        </w:rPr>
        <w:t>年</w:t>
      </w:r>
      <w:r w:rsidR="009F575B">
        <w:rPr>
          <w:rFonts w:ascii="Times New Roman" w:eastAsia="方正仿宋_GBK" w:hAnsi="Times New Roman" w:hint="eastAsia"/>
          <w:sz w:val="32"/>
          <w:szCs w:val="32"/>
        </w:rPr>
        <w:t>7</w:t>
      </w:r>
      <w:r>
        <w:rPr>
          <w:rFonts w:ascii="Times New Roman" w:eastAsia="方正仿宋_GBK" w:hAnsi="Times New Roman"/>
          <w:sz w:val="32"/>
          <w:szCs w:val="32"/>
        </w:rPr>
        <w:t>月</w:t>
      </w:r>
      <w:r w:rsidR="00B70001">
        <w:rPr>
          <w:rFonts w:ascii="Times New Roman" w:eastAsia="方正仿宋_GBK" w:hAnsi="Times New Roman" w:hint="eastAsia"/>
          <w:sz w:val="32"/>
          <w:szCs w:val="32"/>
        </w:rPr>
        <w:t>27</w:t>
      </w:r>
      <w:r>
        <w:rPr>
          <w:rFonts w:ascii="Times New Roman" w:eastAsia="方正仿宋_GBK" w:hAnsi="Times New Roman" w:hint="eastAsia"/>
          <w:sz w:val="32"/>
          <w:szCs w:val="32"/>
        </w:rPr>
        <w:t xml:space="preserve"> </w:t>
      </w:r>
      <w:r>
        <w:rPr>
          <w:rFonts w:ascii="Times New Roman" w:eastAsia="方正仿宋_GBK" w:hAnsi="Times New Roman"/>
          <w:sz w:val="32"/>
          <w:szCs w:val="32"/>
        </w:rPr>
        <w:t>日</w:t>
      </w:r>
      <w:r>
        <w:rPr>
          <w:rFonts w:ascii="Times New Roman" w:eastAsia="方正仿宋_GBK" w:hAnsi="Times New Roman"/>
          <w:sz w:val="32"/>
          <w:szCs w:val="32"/>
        </w:rPr>
        <w:t xml:space="preserve">   </w:t>
      </w:r>
    </w:p>
    <w:tbl>
      <w:tblPr>
        <w:tblpPr w:horzAnchor="margin" w:tblpXSpec="center" w:tblpYSpec="bottom"/>
        <w:tblW w:w="8845" w:type="dxa"/>
        <w:tblBorders>
          <w:top w:val="single" w:sz="8" w:space="0" w:color="auto"/>
          <w:bottom w:val="single" w:sz="8" w:space="0" w:color="auto"/>
          <w:insideH w:val="single" w:sz="6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45"/>
      </w:tblGrid>
      <w:tr w:rsidR="00EE38EB">
        <w:tc>
          <w:tcPr>
            <w:tcW w:w="8845" w:type="dxa"/>
            <w:tcBorders>
              <w:top w:val="single" w:sz="8" w:space="0" w:color="auto"/>
            </w:tcBorders>
            <w:vAlign w:val="center"/>
          </w:tcPr>
          <w:p w:rsidR="00EE38EB" w:rsidRDefault="008108F3" w:rsidP="00B70001">
            <w:pPr>
              <w:spacing w:line="560" w:lineRule="exact"/>
              <w:ind w:leftChars="100" w:left="1050" w:rightChars="100" w:right="210" w:hangingChars="300" w:hanging="840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抄送：</w:t>
            </w:r>
            <w:r>
              <w:rPr>
                <w:rFonts w:ascii="Times New Roman" w:eastAsia="方正仿宋_GBK" w:hAnsi="Times New Roman" w:hint="eastAsia"/>
                <w:kern w:val="0"/>
                <w:sz w:val="28"/>
                <w:szCs w:val="28"/>
              </w:rPr>
              <w:t>南京江北新区管委会生态环境和水务局（市生态环境局江北新区分局）、</w:t>
            </w:r>
            <w:r w:rsidR="0056200A" w:rsidRPr="0056200A">
              <w:rPr>
                <w:rFonts w:ascii="Times New Roman" w:eastAsia="方正仿宋_GBK" w:hAnsi="Times New Roman" w:hint="eastAsia"/>
                <w:kern w:val="0"/>
                <w:sz w:val="28"/>
                <w:szCs w:val="28"/>
              </w:rPr>
              <w:t>南京江北新材料科技园管理办公室</w:t>
            </w:r>
            <w:r w:rsidRPr="0056200A">
              <w:rPr>
                <w:rFonts w:ascii="Times New Roman" w:eastAsia="方正仿宋_GBK" w:hAnsi="Times New Roman" w:hint="eastAsia"/>
                <w:kern w:val="0"/>
                <w:sz w:val="28"/>
                <w:szCs w:val="28"/>
              </w:rPr>
              <w:t>，</w:t>
            </w:r>
            <w:r w:rsidR="00B70001">
              <w:rPr>
                <w:rFonts w:ascii="Times New Roman" w:eastAsia="方正仿宋_GBK" w:hAnsi="Times New Roman" w:hint="eastAsia"/>
                <w:kern w:val="0"/>
                <w:sz w:val="28"/>
                <w:szCs w:val="28"/>
              </w:rPr>
              <w:t>南京新萌芽环境工程</w:t>
            </w:r>
            <w:r>
              <w:rPr>
                <w:rFonts w:ascii="Times New Roman" w:eastAsia="方正仿宋_GBK" w:hAnsi="Times New Roman" w:hint="eastAsia"/>
                <w:kern w:val="0"/>
                <w:sz w:val="28"/>
                <w:szCs w:val="28"/>
              </w:rPr>
              <w:t>有限公司。</w:t>
            </w:r>
          </w:p>
        </w:tc>
      </w:tr>
      <w:tr w:rsidR="00EE38EB">
        <w:tc>
          <w:tcPr>
            <w:tcW w:w="8845" w:type="dxa"/>
            <w:tcBorders>
              <w:bottom w:val="single" w:sz="8" w:space="0" w:color="auto"/>
            </w:tcBorders>
            <w:vAlign w:val="center"/>
          </w:tcPr>
          <w:p w:rsidR="00EE38EB" w:rsidRDefault="008108F3" w:rsidP="00B70001">
            <w:pPr>
              <w:spacing w:line="560" w:lineRule="exact"/>
              <w:ind w:leftChars="100" w:left="210" w:rightChars="100" w:right="210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南京江北新区管委会政务服务管理办公室</w:t>
            </w:r>
            <w:r>
              <w:rPr>
                <w:rFonts w:ascii="Times New Roman" w:eastAsia="方正仿宋_GBK" w:hAnsi="Times New Roman" w:hint="eastAsia"/>
                <w:kern w:val="0"/>
                <w:sz w:val="28"/>
                <w:szCs w:val="28"/>
              </w:rPr>
              <w:t xml:space="preserve"> 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 xml:space="preserve">  </w:t>
            </w:r>
            <w:r>
              <w:rPr>
                <w:rFonts w:ascii="Times New Roman" w:eastAsia="方正仿宋_GBK" w:hAnsi="Times New Roman" w:hint="eastAsia"/>
                <w:kern w:val="0"/>
                <w:sz w:val="28"/>
                <w:szCs w:val="28"/>
              </w:rPr>
              <w:t xml:space="preserve">  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202</w:t>
            </w:r>
            <w:r>
              <w:rPr>
                <w:rFonts w:ascii="Times New Roman" w:eastAsia="方正仿宋_GBK" w:hAnsi="Times New Roman" w:hint="eastAsia"/>
                <w:kern w:val="0"/>
                <w:sz w:val="28"/>
                <w:szCs w:val="28"/>
              </w:rPr>
              <w:t>6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年</w:t>
            </w:r>
            <w:r w:rsidR="009F575B">
              <w:rPr>
                <w:rFonts w:ascii="Times New Roman" w:eastAsia="方正仿宋_GBK" w:hAnsi="Times New Roman" w:hint="eastAsia"/>
                <w:kern w:val="0"/>
                <w:sz w:val="28"/>
                <w:szCs w:val="28"/>
              </w:rPr>
              <w:t>7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月</w:t>
            </w:r>
            <w:r w:rsidR="00B70001">
              <w:rPr>
                <w:rFonts w:ascii="Times New Roman" w:eastAsia="方正仿宋_GBK" w:hAnsi="Times New Roman" w:hint="eastAsia"/>
                <w:kern w:val="0"/>
                <w:sz w:val="28"/>
                <w:szCs w:val="28"/>
              </w:rPr>
              <w:t>27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日印发</w:t>
            </w:r>
          </w:p>
        </w:tc>
      </w:tr>
    </w:tbl>
    <w:p w:rsidR="00EE38EB" w:rsidRDefault="00EE38EB">
      <w:pPr>
        <w:spacing w:line="560" w:lineRule="exact"/>
        <w:rPr>
          <w:rFonts w:ascii="Times New Roman" w:eastAsia="方正仿宋_GBK" w:hAnsi="Times New Roman"/>
          <w:kern w:val="0"/>
          <w:sz w:val="28"/>
          <w:szCs w:val="28"/>
        </w:rPr>
      </w:pPr>
    </w:p>
    <w:sectPr w:rsidR="00EE38EB">
      <w:footerReference w:type="even" r:id="rId8"/>
      <w:footerReference w:type="default" r:id="rId9"/>
      <w:pgSz w:w="11906" w:h="16838"/>
      <w:pgMar w:top="2098" w:right="1474" w:bottom="1985" w:left="1588" w:header="1247" w:footer="1389" w:gutter="0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3AC8" w:rsidRDefault="00AA3AC8">
      <w:r>
        <w:separator/>
      </w:r>
    </w:p>
  </w:endnote>
  <w:endnote w:type="continuationSeparator" w:id="0">
    <w:p w:rsidR="00AA3AC8" w:rsidRDefault="00AA3A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" w:subsetted="1" w:fontKey="{15865D3F-CDB6-4861-92F0-39590C48B86E}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2" w:subsetted="1" w:fontKey="{DDF019E4-A375-4BC6-AA7B-DEB9C4AC7639}"/>
    <w:embedBold r:id="rId3" w:subsetted="1" w:fontKey="{909964A3-243C-49C4-9BEA-AF7300D0F7DA}"/>
  </w:font>
  <w:font w:name="小标宋">
    <w:altName w:val="微软雅黑"/>
    <w:charset w:val="86"/>
    <w:family w:val="script"/>
    <w:pitch w:val="default"/>
    <w:sig w:usb0="00000000" w:usb1="00000000" w:usb2="0000000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4" w:subsetted="1" w:fontKey="{2640703C-A558-4615-B906-46F1E9DFB542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38EB" w:rsidRDefault="008108F3">
    <w:pPr>
      <w:pStyle w:val="a6"/>
      <w:spacing w:line="560" w:lineRule="exact"/>
      <w:ind w:leftChars="100" w:left="210"/>
      <w:rPr>
        <w:rFonts w:ascii="宋体"/>
        <w:sz w:val="28"/>
        <w:szCs w:val="28"/>
      </w:rPr>
    </w:pPr>
    <w:r>
      <w:rPr>
        <w:rFonts w:ascii="宋体" w:hAnsi="宋体"/>
        <w:sz w:val="28"/>
        <w:szCs w:val="28"/>
      </w:rPr>
      <w:t xml:space="preserve">— </w:t>
    </w: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>PAGE   \* MERGEFORMAT</w:instrText>
    </w:r>
    <w:r>
      <w:rPr>
        <w:rFonts w:ascii="宋体" w:hAnsi="宋体"/>
        <w:sz w:val="28"/>
        <w:szCs w:val="28"/>
      </w:rPr>
      <w:fldChar w:fldCharType="separate"/>
    </w:r>
    <w:r w:rsidR="00EA288B" w:rsidRPr="00EA288B">
      <w:rPr>
        <w:rFonts w:ascii="宋体" w:hAnsi="宋体"/>
        <w:noProof/>
        <w:sz w:val="28"/>
        <w:szCs w:val="28"/>
        <w:lang w:val="zh-CN"/>
      </w:rPr>
      <w:t>4</w:t>
    </w:r>
    <w:r>
      <w:rPr>
        <w:rFonts w:ascii="宋体" w:hAnsi="宋体"/>
        <w:sz w:val="28"/>
        <w:szCs w:val="28"/>
      </w:rPr>
      <w:fldChar w:fldCharType="end"/>
    </w:r>
    <w:r>
      <w:rPr>
        <w:rFonts w:ascii="宋体" w:hAnsi="宋体"/>
        <w:sz w:val="28"/>
        <w:szCs w:val="28"/>
      </w:rPr>
      <w:t xml:space="preserve"> 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38EB" w:rsidRDefault="008108F3">
    <w:pPr>
      <w:pStyle w:val="a6"/>
      <w:wordWrap w:val="0"/>
      <w:spacing w:line="560" w:lineRule="exact"/>
      <w:ind w:rightChars="100" w:right="210"/>
      <w:jc w:val="right"/>
      <w:rPr>
        <w:rFonts w:ascii="宋体"/>
        <w:sz w:val="28"/>
        <w:szCs w:val="28"/>
      </w:rPr>
    </w:pPr>
    <w:r>
      <w:rPr>
        <w:rFonts w:ascii="宋体" w:hAnsi="宋体"/>
        <w:sz w:val="28"/>
        <w:szCs w:val="28"/>
      </w:rPr>
      <w:t xml:space="preserve">— </w:t>
    </w: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>PAGE   \* MERGEFORMAT</w:instrText>
    </w:r>
    <w:r>
      <w:rPr>
        <w:rFonts w:ascii="宋体" w:hAnsi="宋体"/>
        <w:sz w:val="28"/>
        <w:szCs w:val="28"/>
      </w:rPr>
      <w:fldChar w:fldCharType="separate"/>
    </w:r>
    <w:r w:rsidR="00EA288B" w:rsidRPr="00EA288B">
      <w:rPr>
        <w:rFonts w:ascii="宋体" w:hAnsi="宋体"/>
        <w:noProof/>
        <w:sz w:val="28"/>
        <w:szCs w:val="28"/>
        <w:lang w:val="zh-CN"/>
      </w:rPr>
      <w:t>3</w:t>
    </w:r>
    <w:r>
      <w:rPr>
        <w:rFonts w:ascii="宋体" w:hAnsi="宋体"/>
        <w:sz w:val="28"/>
        <w:szCs w:val="28"/>
      </w:rPr>
      <w:fldChar w:fldCharType="end"/>
    </w:r>
    <w:r>
      <w:rPr>
        <w:rFonts w:ascii="宋体" w:hAnsi="宋体"/>
        <w:sz w:val="28"/>
        <w:szCs w:val="28"/>
      </w:rPr>
      <w:t xml:space="preserve"> 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3AC8" w:rsidRDefault="00AA3AC8">
      <w:r>
        <w:separator/>
      </w:r>
    </w:p>
  </w:footnote>
  <w:footnote w:type="continuationSeparator" w:id="0">
    <w:p w:rsidR="00AA3AC8" w:rsidRDefault="00AA3AC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7"/>
  <w:embedTrueTypeFonts/>
  <w:saveSubsetFonts/>
  <w:bordersDoNotSurroundHeader/>
  <w:bordersDoNotSurroundFooter/>
  <w:proofState w:spelling="clean" w:grammar="clean"/>
  <w:doNotTrackMoves/>
  <w:defaultTabStop w:val="420"/>
  <w:evenAndOddHeader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2178"/>
    <w:rsid w:val="0004375B"/>
    <w:rsid w:val="00062D74"/>
    <w:rsid w:val="00085DC7"/>
    <w:rsid w:val="00095D24"/>
    <w:rsid w:val="000D61A6"/>
    <w:rsid w:val="00152178"/>
    <w:rsid w:val="00171ED5"/>
    <w:rsid w:val="00192D7B"/>
    <w:rsid w:val="001A2181"/>
    <w:rsid w:val="001F4A0D"/>
    <w:rsid w:val="002031BD"/>
    <w:rsid w:val="00205F59"/>
    <w:rsid w:val="00230357"/>
    <w:rsid w:val="00257918"/>
    <w:rsid w:val="00265479"/>
    <w:rsid w:val="0027775B"/>
    <w:rsid w:val="00282EB1"/>
    <w:rsid w:val="00293678"/>
    <w:rsid w:val="002C11AD"/>
    <w:rsid w:val="002D72CF"/>
    <w:rsid w:val="002E6E46"/>
    <w:rsid w:val="002E79E7"/>
    <w:rsid w:val="00305E92"/>
    <w:rsid w:val="00314B96"/>
    <w:rsid w:val="00372428"/>
    <w:rsid w:val="003A718F"/>
    <w:rsid w:val="00400745"/>
    <w:rsid w:val="00414F66"/>
    <w:rsid w:val="00437700"/>
    <w:rsid w:val="00455E98"/>
    <w:rsid w:val="00495A37"/>
    <w:rsid w:val="004F0CA2"/>
    <w:rsid w:val="005113E8"/>
    <w:rsid w:val="00513424"/>
    <w:rsid w:val="00516376"/>
    <w:rsid w:val="005250FB"/>
    <w:rsid w:val="0056200A"/>
    <w:rsid w:val="00567BE8"/>
    <w:rsid w:val="005829ED"/>
    <w:rsid w:val="005A2A6E"/>
    <w:rsid w:val="005D7E9B"/>
    <w:rsid w:val="005F00E6"/>
    <w:rsid w:val="006173F1"/>
    <w:rsid w:val="006261CE"/>
    <w:rsid w:val="00630777"/>
    <w:rsid w:val="00672980"/>
    <w:rsid w:val="00680AD4"/>
    <w:rsid w:val="0069377D"/>
    <w:rsid w:val="006B6736"/>
    <w:rsid w:val="006B6B34"/>
    <w:rsid w:val="006C1CF3"/>
    <w:rsid w:val="007426EB"/>
    <w:rsid w:val="00743A2F"/>
    <w:rsid w:val="00760C6D"/>
    <w:rsid w:val="00771D87"/>
    <w:rsid w:val="00781B27"/>
    <w:rsid w:val="00791AFA"/>
    <w:rsid w:val="0079522A"/>
    <w:rsid w:val="007D0DF0"/>
    <w:rsid w:val="008108F3"/>
    <w:rsid w:val="008115B6"/>
    <w:rsid w:val="00821705"/>
    <w:rsid w:val="0088192F"/>
    <w:rsid w:val="0089097C"/>
    <w:rsid w:val="00896CD7"/>
    <w:rsid w:val="008A0D91"/>
    <w:rsid w:val="008D182A"/>
    <w:rsid w:val="008E3C71"/>
    <w:rsid w:val="008F6569"/>
    <w:rsid w:val="008F7991"/>
    <w:rsid w:val="00920F96"/>
    <w:rsid w:val="00934D17"/>
    <w:rsid w:val="009433B9"/>
    <w:rsid w:val="00956956"/>
    <w:rsid w:val="00971E5A"/>
    <w:rsid w:val="009866BD"/>
    <w:rsid w:val="009E1029"/>
    <w:rsid w:val="009E2E6A"/>
    <w:rsid w:val="009F575B"/>
    <w:rsid w:val="00A3234C"/>
    <w:rsid w:val="00A46937"/>
    <w:rsid w:val="00A57D24"/>
    <w:rsid w:val="00A679AF"/>
    <w:rsid w:val="00A8279A"/>
    <w:rsid w:val="00A966F3"/>
    <w:rsid w:val="00AA2E52"/>
    <w:rsid w:val="00AA3AC8"/>
    <w:rsid w:val="00AB0F5E"/>
    <w:rsid w:val="00AB1974"/>
    <w:rsid w:val="00AC11FC"/>
    <w:rsid w:val="00B064E5"/>
    <w:rsid w:val="00B101AD"/>
    <w:rsid w:val="00B238E7"/>
    <w:rsid w:val="00B64CD0"/>
    <w:rsid w:val="00B70001"/>
    <w:rsid w:val="00B904AE"/>
    <w:rsid w:val="00B946E8"/>
    <w:rsid w:val="00C03D65"/>
    <w:rsid w:val="00C24726"/>
    <w:rsid w:val="00C46259"/>
    <w:rsid w:val="00C616A4"/>
    <w:rsid w:val="00C81810"/>
    <w:rsid w:val="00C87A4E"/>
    <w:rsid w:val="00CC4016"/>
    <w:rsid w:val="00D02006"/>
    <w:rsid w:val="00D053D9"/>
    <w:rsid w:val="00D163C3"/>
    <w:rsid w:val="00D164E9"/>
    <w:rsid w:val="00D60334"/>
    <w:rsid w:val="00DC4A52"/>
    <w:rsid w:val="00E27447"/>
    <w:rsid w:val="00E416F0"/>
    <w:rsid w:val="00E77952"/>
    <w:rsid w:val="00EA288B"/>
    <w:rsid w:val="00ED514F"/>
    <w:rsid w:val="00EE38EB"/>
    <w:rsid w:val="00EF4471"/>
    <w:rsid w:val="00F10D81"/>
    <w:rsid w:val="00F30124"/>
    <w:rsid w:val="00F75222"/>
    <w:rsid w:val="00F8281C"/>
    <w:rsid w:val="00F875F3"/>
    <w:rsid w:val="00FA2CB3"/>
    <w:rsid w:val="00FB5C07"/>
    <w:rsid w:val="00FB6038"/>
    <w:rsid w:val="051E76A1"/>
    <w:rsid w:val="0A364087"/>
    <w:rsid w:val="0C365B2A"/>
    <w:rsid w:val="0F4515E9"/>
    <w:rsid w:val="11136ED3"/>
    <w:rsid w:val="11E73434"/>
    <w:rsid w:val="12556427"/>
    <w:rsid w:val="136E3ADE"/>
    <w:rsid w:val="17DE7B89"/>
    <w:rsid w:val="17E13CFE"/>
    <w:rsid w:val="18C646C9"/>
    <w:rsid w:val="19CC52DB"/>
    <w:rsid w:val="27010A11"/>
    <w:rsid w:val="274B35A2"/>
    <w:rsid w:val="315035AA"/>
    <w:rsid w:val="36F06C11"/>
    <w:rsid w:val="37AA3030"/>
    <w:rsid w:val="3D902C25"/>
    <w:rsid w:val="3EFE23DC"/>
    <w:rsid w:val="3F895F34"/>
    <w:rsid w:val="46AB7B7E"/>
    <w:rsid w:val="4CE73D2F"/>
    <w:rsid w:val="520D4519"/>
    <w:rsid w:val="55A52896"/>
    <w:rsid w:val="566F27A6"/>
    <w:rsid w:val="57893BAC"/>
    <w:rsid w:val="58045430"/>
    <w:rsid w:val="5F222379"/>
    <w:rsid w:val="5F5D6BBF"/>
    <w:rsid w:val="612B7F3C"/>
    <w:rsid w:val="66325BD3"/>
    <w:rsid w:val="719D3496"/>
    <w:rsid w:val="75994BE7"/>
    <w:rsid w:val="77C52EF0"/>
    <w:rsid w:val="7E81458A"/>
    <w:rsid w:val="7F446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Normal Indent" w:semiHidden="0" w:uiPriority="0" w:unhideWhenUsed="0" w:qFormat="1"/>
    <w:lsdException w:name="header" w:semiHidden="0" w:unhideWhenUsed="0" w:qFormat="1"/>
    <w:lsdException w:name="footer" w:semiHidden="0" w:unhideWhenUsed="0" w:qFormat="1"/>
    <w:lsdException w:name="caption" w:locked="1" w:uiPriority="0" w:qFormat="1"/>
    <w:lsdException w:name="Title" w:locked="1" w:semiHidden="0" w:uiPriority="0" w:unhideWhenUsed="0" w:qFormat="1"/>
    <w:lsdException w:name="Default Paragraph Font" w:uiPriority="1" w:qFormat="1"/>
    <w:lsdException w:name="Body Text Indent" w:qFormat="1"/>
    <w:lsdException w:name="Subtitle" w:locked="1" w:semiHidden="0" w:uiPriority="0" w:unhideWhenUsed="0" w:qFormat="1"/>
    <w:lsdException w:name="Body Text First Indent 2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qFormat="1"/>
    <w:lsdException w:name="Balloon Text" w:semiHidden="0" w:unhideWhenUsed="0" w:qFormat="1"/>
    <w:lsdException w:name="Table Grid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2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First Indent 2"/>
    <w:basedOn w:val="a3"/>
    <w:next w:val="Default"/>
    <w:qFormat/>
    <w:pPr>
      <w:ind w:firstLineChars="200" w:firstLine="420"/>
    </w:pPr>
  </w:style>
  <w:style w:type="paragraph" w:styleId="a3">
    <w:name w:val="Body Text Indent"/>
    <w:basedOn w:val="a"/>
    <w:next w:val="a4"/>
    <w:uiPriority w:val="99"/>
    <w:semiHidden/>
    <w:unhideWhenUsed/>
    <w:qFormat/>
    <w:pPr>
      <w:spacing w:after="120"/>
      <w:ind w:leftChars="200" w:left="420"/>
    </w:pPr>
  </w:style>
  <w:style w:type="paragraph" w:styleId="a4">
    <w:name w:val="Normal Indent"/>
    <w:basedOn w:val="a"/>
    <w:qFormat/>
    <w:pPr>
      <w:ind w:firstLineChars="200" w:firstLine="200"/>
    </w:pPr>
    <w:rPr>
      <w:sz w:val="28"/>
    </w:rPr>
  </w:style>
  <w:style w:type="paragraph" w:customStyle="1" w:styleId="Default">
    <w:name w:val="Default"/>
    <w:basedOn w:val="1"/>
    <w:autoRedefine/>
    <w:qFormat/>
    <w:rPr>
      <w:rFonts w:ascii="仿宋" w:eastAsia="仿宋" w:hAnsi="Times New Roman" w:cs="仿宋"/>
      <w:color w:val="000000"/>
      <w:sz w:val="24"/>
      <w:szCs w:val="24"/>
    </w:rPr>
  </w:style>
  <w:style w:type="paragraph" w:customStyle="1" w:styleId="1">
    <w:name w:val="纯文本1"/>
    <w:basedOn w:val="a"/>
    <w:autoRedefine/>
    <w:uiPriority w:val="99"/>
    <w:qFormat/>
    <w:pPr>
      <w:autoSpaceDE w:val="0"/>
      <w:autoSpaceDN w:val="0"/>
      <w:adjustRightInd w:val="0"/>
      <w:textAlignment w:val="baseline"/>
    </w:pPr>
    <w:rPr>
      <w:rFonts w:ascii="宋体"/>
      <w:szCs w:val="20"/>
    </w:rPr>
  </w:style>
  <w:style w:type="paragraph" w:styleId="a5">
    <w:name w:val="Balloon Text"/>
    <w:basedOn w:val="a"/>
    <w:link w:val="Char"/>
    <w:uiPriority w:val="99"/>
    <w:qFormat/>
    <w:rPr>
      <w:sz w:val="18"/>
      <w:szCs w:val="18"/>
    </w:rPr>
  </w:style>
  <w:style w:type="paragraph" w:styleId="a6">
    <w:name w:val="footer"/>
    <w:basedOn w:val="a"/>
    <w:link w:val="Char0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8">
    <w:name w:val="Table Grid"/>
    <w:basedOn w:val="a1"/>
    <w:uiPriority w:val="99"/>
    <w:qFormat/>
    <w:pPr>
      <w:ind w:firstLineChars="200" w:firstLine="200"/>
      <w:jc w:val="both"/>
    </w:pPr>
    <w:rPr>
      <w:rFonts w:ascii="Times New Roman" w:eastAsia="仿宋" w:hAnsi="Times New Roman"/>
      <w:sz w:val="3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">
    <w:name w:val="批注框文本 Char"/>
    <w:link w:val="a5"/>
    <w:uiPriority w:val="99"/>
    <w:semiHidden/>
    <w:qFormat/>
    <w:locked/>
    <w:rPr>
      <w:rFonts w:cs="Times New Roman"/>
      <w:sz w:val="18"/>
      <w:szCs w:val="18"/>
    </w:rPr>
  </w:style>
  <w:style w:type="character" w:customStyle="1" w:styleId="Char0">
    <w:name w:val="页脚 Char"/>
    <w:link w:val="a6"/>
    <w:uiPriority w:val="99"/>
    <w:qFormat/>
    <w:locked/>
    <w:rPr>
      <w:rFonts w:cs="Times New Roman"/>
      <w:sz w:val="18"/>
      <w:szCs w:val="18"/>
    </w:rPr>
  </w:style>
  <w:style w:type="character" w:customStyle="1" w:styleId="Char1">
    <w:name w:val="页眉 Char"/>
    <w:link w:val="a7"/>
    <w:uiPriority w:val="99"/>
    <w:qFormat/>
    <w:locked/>
    <w:rPr>
      <w:rFonts w:cs="Times New Roman"/>
      <w:sz w:val="18"/>
      <w:szCs w:val="18"/>
    </w:rPr>
  </w:style>
  <w:style w:type="paragraph" w:customStyle="1" w:styleId="p0">
    <w:name w:val="p0"/>
    <w:basedOn w:val="a"/>
    <w:uiPriority w:val="99"/>
    <w:qFormat/>
    <w:pPr>
      <w:widowControl/>
    </w:pPr>
    <w:rPr>
      <w:kern w:val="0"/>
      <w:szCs w:val="21"/>
    </w:rPr>
  </w:style>
  <w:style w:type="paragraph" w:customStyle="1" w:styleId="a9">
    <w:name w:val="报告表正文"/>
    <w:basedOn w:val="10"/>
    <w:autoRedefine/>
    <w:qFormat/>
    <w:pPr>
      <w:ind w:firstLineChars="200" w:firstLine="200"/>
      <w:jc w:val="left"/>
    </w:pPr>
    <w:rPr>
      <w:rFonts w:ascii="Times New Roman" w:eastAsia="仿宋" w:hAnsi="Times New Roman"/>
      <w:szCs w:val="24"/>
    </w:rPr>
  </w:style>
  <w:style w:type="paragraph" w:customStyle="1" w:styleId="10">
    <w:name w:val="列表1"/>
    <w:basedOn w:val="a"/>
    <w:autoRedefine/>
    <w:qFormat/>
    <w:pPr>
      <w:spacing w:line="400" w:lineRule="exact"/>
      <w:jc w:val="center"/>
    </w:pPr>
    <w:rPr>
      <w:rFonts w:eastAsia="仿宋_GB2312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Normal Indent" w:semiHidden="0" w:uiPriority="0" w:unhideWhenUsed="0" w:qFormat="1"/>
    <w:lsdException w:name="header" w:semiHidden="0" w:unhideWhenUsed="0" w:qFormat="1"/>
    <w:lsdException w:name="footer" w:semiHidden="0" w:unhideWhenUsed="0" w:qFormat="1"/>
    <w:lsdException w:name="caption" w:locked="1" w:uiPriority="0" w:qFormat="1"/>
    <w:lsdException w:name="Title" w:locked="1" w:semiHidden="0" w:uiPriority="0" w:unhideWhenUsed="0" w:qFormat="1"/>
    <w:lsdException w:name="Default Paragraph Font" w:uiPriority="1" w:qFormat="1"/>
    <w:lsdException w:name="Body Text Indent" w:qFormat="1"/>
    <w:lsdException w:name="Subtitle" w:locked="1" w:semiHidden="0" w:uiPriority="0" w:unhideWhenUsed="0" w:qFormat="1"/>
    <w:lsdException w:name="Body Text First Indent 2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qFormat="1"/>
    <w:lsdException w:name="Balloon Text" w:semiHidden="0" w:unhideWhenUsed="0" w:qFormat="1"/>
    <w:lsdException w:name="Table Grid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2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First Indent 2"/>
    <w:basedOn w:val="a3"/>
    <w:next w:val="Default"/>
    <w:qFormat/>
    <w:pPr>
      <w:ind w:firstLineChars="200" w:firstLine="420"/>
    </w:pPr>
  </w:style>
  <w:style w:type="paragraph" w:styleId="a3">
    <w:name w:val="Body Text Indent"/>
    <w:basedOn w:val="a"/>
    <w:next w:val="a4"/>
    <w:uiPriority w:val="99"/>
    <w:semiHidden/>
    <w:unhideWhenUsed/>
    <w:qFormat/>
    <w:pPr>
      <w:spacing w:after="120"/>
      <w:ind w:leftChars="200" w:left="420"/>
    </w:pPr>
  </w:style>
  <w:style w:type="paragraph" w:styleId="a4">
    <w:name w:val="Normal Indent"/>
    <w:basedOn w:val="a"/>
    <w:qFormat/>
    <w:pPr>
      <w:ind w:firstLineChars="200" w:firstLine="200"/>
    </w:pPr>
    <w:rPr>
      <w:sz w:val="28"/>
    </w:rPr>
  </w:style>
  <w:style w:type="paragraph" w:customStyle="1" w:styleId="Default">
    <w:name w:val="Default"/>
    <w:basedOn w:val="1"/>
    <w:autoRedefine/>
    <w:qFormat/>
    <w:rPr>
      <w:rFonts w:ascii="仿宋" w:eastAsia="仿宋" w:hAnsi="Times New Roman" w:cs="仿宋"/>
      <w:color w:val="000000"/>
      <w:sz w:val="24"/>
      <w:szCs w:val="24"/>
    </w:rPr>
  </w:style>
  <w:style w:type="paragraph" w:customStyle="1" w:styleId="1">
    <w:name w:val="纯文本1"/>
    <w:basedOn w:val="a"/>
    <w:autoRedefine/>
    <w:uiPriority w:val="99"/>
    <w:qFormat/>
    <w:pPr>
      <w:autoSpaceDE w:val="0"/>
      <w:autoSpaceDN w:val="0"/>
      <w:adjustRightInd w:val="0"/>
      <w:textAlignment w:val="baseline"/>
    </w:pPr>
    <w:rPr>
      <w:rFonts w:ascii="宋体"/>
      <w:szCs w:val="20"/>
    </w:rPr>
  </w:style>
  <w:style w:type="paragraph" w:styleId="a5">
    <w:name w:val="Balloon Text"/>
    <w:basedOn w:val="a"/>
    <w:link w:val="Char"/>
    <w:uiPriority w:val="99"/>
    <w:qFormat/>
    <w:rPr>
      <w:sz w:val="18"/>
      <w:szCs w:val="18"/>
    </w:rPr>
  </w:style>
  <w:style w:type="paragraph" w:styleId="a6">
    <w:name w:val="footer"/>
    <w:basedOn w:val="a"/>
    <w:link w:val="Char0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8">
    <w:name w:val="Table Grid"/>
    <w:basedOn w:val="a1"/>
    <w:uiPriority w:val="99"/>
    <w:qFormat/>
    <w:pPr>
      <w:ind w:firstLineChars="200" w:firstLine="200"/>
      <w:jc w:val="both"/>
    </w:pPr>
    <w:rPr>
      <w:rFonts w:ascii="Times New Roman" w:eastAsia="仿宋" w:hAnsi="Times New Roman"/>
      <w:sz w:val="3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">
    <w:name w:val="批注框文本 Char"/>
    <w:link w:val="a5"/>
    <w:uiPriority w:val="99"/>
    <w:semiHidden/>
    <w:qFormat/>
    <w:locked/>
    <w:rPr>
      <w:rFonts w:cs="Times New Roman"/>
      <w:sz w:val="18"/>
      <w:szCs w:val="18"/>
    </w:rPr>
  </w:style>
  <w:style w:type="character" w:customStyle="1" w:styleId="Char0">
    <w:name w:val="页脚 Char"/>
    <w:link w:val="a6"/>
    <w:uiPriority w:val="99"/>
    <w:qFormat/>
    <w:locked/>
    <w:rPr>
      <w:rFonts w:cs="Times New Roman"/>
      <w:sz w:val="18"/>
      <w:szCs w:val="18"/>
    </w:rPr>
  </w:style>
  <w:style w:type="character" w:customStyle="1" w:styleId="Char1">
    <w:name w:val="页眉 Char"/>
    <w:link w:val="a7"/>
    <w:uiPriority w:val="99"/>
    <w:qFormat/>
    <w:locked/>
    <w:rPr>
      <w:rFonts w:cs="Times New Roman"/>
      <w:sz w:val="18"/>
      <w:szCs w:val="18"/>
    </w:rPr>
  </w:style>
  <w:style w:type="paragraph" w:customStyle="1" w:styleId="p0">
    <w:name w:val="p0"/>
    <w:basedOn w:val="a"/>
    <w:uiPriority w:val="99"/>
    <w:qFormat/>
    <w:pPr>
      <w:widowControl/>
    </w:pPr>
    <w:rPr>
      <w:kern w:val="0"/>
      <w:szCs w:val="21"/>
    </w:rPr>
  </w:style>
  <w:style w:type="paragraph" w:customStyle="1" w:styleId="a9">
    <w:name w:val="报告表正文"/>
    <w:basedOn w:val="10"/>
    <w:autoRedefine/>
    <w:qFormat/>
    <w:pPr>
      <w:ind w:firstLineChars="200" w:firstLine="200"/>
      <w:jc w:val="left"/>
    </w:pPr>
    <w:rPr>
      <w:rFonts w:ascii="Times New Roman" w:eastAsia="仿宋" w:hAnsi="Times New Roman"/>
      <w:szCs w:val="24"/>
    </w:rPr>
  </w:style>
  <w:style w:type="paragraph" w:customStyle="1" w:styleId="10">
    <w:name w:val="列表1"/>
    <w:basedOn w:val="a"/>
    <w:autoRedefine/>
    <w:qFormat/>
    <w:pPr>
      <w:spacing w:line="400" w:lineRule="exact"/>
      <w:jc w:val="center"/>
    </w:pPr>
    <w:rPr>
      <w:rFonts w:eastAsia="仿宋_GB231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3474</TotalTime>
  <Pages>4</Pages>
  <Words>255</Words>
  <Characters>1459</Characters>
  <Application>Microsoft Office Word</Application>
  <DocSecurity>0</DocSecurity>
  <Lines>12</Lines>
  <Paragraphs>3</Paragraphs>
  <ScaleCrop>false</ScaleCrop>
  <Company>china</Company>
  <LinksUpToDate>false</LinksUpToDate>
  <CharactersWithSpaces>1711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宁新区管政发〔201x〕x号</dc:title>
  <dc:creator>AutoBVT</dc:creator>
  <cp:lastModifiedBy>刘浏</cp:lastModifiedBy>
  <cp:revision>26</cp:revision>
  <cp:lastPrinted>2026-06-24T08:04:00Z</cp:lastPrinted>
  <dcterms:created xsi:type="dcterms:W3CDTF">2016-12-16T08:21:00Z</dcterms:created>
  <dcterms:modified xsi:type="dcterms:W3CDTF">2026-07-27T09:11:00Z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eyJoZGlkIjoiYmM3NDE3ZjEzY2U5ZTI4MmVjZjY4Y2M5ZjRlZmY2ZTAiLCJ1c2VySWQiOiI0MDU2NDYxMjgifQ==</vt:lpwstr>
  </property>
  <property fmtid="{D5CDD505-2E9C-101B-9397-08002B2CF9AE}" pid="4" name="ICV">
    <vt:lpwstr>2E289E72E894485484E1691E1D1B91A3_13</vt:lpwstr>
  </property>
</Properties>
</file>