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C0F0F">
      <w:pPr>
        <w:spacing w:line="560" w:lineRule="exact"/>
        <w:rPr>
          <w:sz w:val="32"/>
          <w:szCs w:val="32"/>
        </w:rPr>
      </w:pPr>
    </w:p>
    <w:p w14:paraId="4DD4F004">
      <w:pPr>
        <w:spacing w:line="560" w:lineRule="exact"/>
        <w:rPr>
          <w:sz w:val="32"/>
          <w:szCs w:val="32"/>
        </w:rPr>
      </w:pPr>
    </w:p>
    <w:p w14:paraId="4B4A7979">
      <w:pPr>
        <w:spacing w:line="560" w:lineRule="exact"/>
        <w:rPr>
          <w:sz w:val="32"/>
          <w:szCs w:val="32"/>
        </w:rPr>
      </w:pPr>
    </w:p>
    <w:p w14:paraId="7AFA23FB">
      <w:pPr>
        <w:spacing w:line="560" w:lineRule="exact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margin">
                  <wp:posOffset>1306195</wp:posOffset>
                </wp:positionV>
                <wp:extent cx="5615940" cy="74676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2E5E88">
                            <w:pPr>
                              <w:jc w:val="center"/>
                              <w:rPr>
                                <w:rFonts w:ascii="方正小标宋_GBK" w:hAnsi="小标宋" w:eastAsia="方正小标宋_GBK" w:cs="小标宋"/>
                                <w:b/>
                                <w:color w:val="FF0000"/>
                                <w:w w:val="70"/>
                                <w:kern w:val="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方正小标宋_GBK" w:hAnsi="小标宋" w:eastAsia="方正小标宋_GBK" w:cs="小标宋"/>
                                <w:b/>
                                <w:color w:val="FF0000"/>
                                <w:spacing w:val="0"/>
                                <w:w w:val="60"/>
                                <w:kern w:val="0"/>
                                <w:sz w:val="72"/>
                                <w:szCs w:val="72"/>
                                <w:fitText w:val="8658" w:id="-594306813"/>
                              </w:rPr>
                              <w:t>南京江北新区管委会政务服务管理办公室文</w:t>
                            </w:r>
                            <w:r>
                              <w:rPr>
                                <w:rFonts w:hint="eastAsia" w:ascii="方正小标宋_GBK" w:hAnsi="小标宋" w:eastAsia="方正小标宋_GBK" w:cs="小标宋"/>
                                <w:b/>
                                <w:color w:val="FF0000"/>
                                <w:spacing w:val="-18"/>
                                <w:w w:val="60"/>
                                <w:kern w:val="0"/>
                                <w:sz w:val="72"/>
                                <w:szCs w:val="72"/>
                                <w:fitText w:val="8658" w:id="-594306813"/>
                              </w:rPr>
                              <w:t>件</w:t>
                            </w:r>
                          </w:p>
                          <w:p w14:paraId="6AB81DFC">
                            <w:pPr>
                              <w:jc w:val="center"/>
                              <w:rPr>
                                <w:rFonts w:ascii="方正小标宋_GBK" w:hAnsi="小标宋" w:eastAsia="方正小标宋_GBK" w:cs="小标宋"/>
                                <w:b/>
                                <w:color w:val="FF0000"/>
                                <w:w w:val="70"/>
                                <w:kern w:val="0"/>
                                <w:sz w:val="72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.05pt;margin-top:102.85pt;height:58.8pt;width:442.2pt;mso-position-horizontal-relative:margin;mso-position-vertical-relative:margin;z-index:251659264;mso-width-relative:page;mso-height-relative:page;" filled="f" stroked="f" coordsize="21600,21600" o:gfxdata="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GX4ovYAAAACAEAAA8AAAAAAAAAAQAg&#10;AAAAIgAAAGRycy9kb3ducmV2LnhtbFBLAQIUABQAAAAIAIdO4kAnBLrqDgIAAAUEAAAOAAAAAAAA&#10;AAEAIAAAACcBAABkcnMvZTJvRG9jLnhtbFBLBQYAAAAABgAGAFkBAAC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32E5E88">
                      <w:pPr>
                        <w:jc w:val="center"/>
                        <w:rPr>
                          <w:rFonts w:ascii="方正小标宋_GBK" w:hAnsi="小标宋" w:eastAsia="方正小标宋_GBK" w:cs="小标宋"/>
                          <w:b/>
                          <w:color w:val="FF0000"/>
                          <w:w w:val="70"/>
                          <w:kern w:val="0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方正小标宋_GBK" w:hAnsi="小标宋" w:eastAsia="方正小标宋_GBK" w:cs="小标宋"/>
                          <w:b/>
                          <w:color w:val="FF0000"/>
                          <w:spacing w:val="0"/>
                          <w:w w:val="60"/>
                          <w:kern w:val="0"/>
                          <w:sz w:val="72"/>
                          <w:szCs w:val="72"/>
                          <w:fitText w:val="8658" w:id="-594306813"/>
                        </w:rPr>
                        <w:t>南京江北新区管委会政务服务管理办公室文</w:t>
                      </w:r>
                      <w:r>
                        <w:rPr>
                          <w:rFonts w:hint="eastAsia" w:ascii="方正小标宋_GBK" w:hAnsi="小标宋" w:eastAsia="方正小标宋_GBK" w:cs="小标宋"/>
                          <w:b/>
                          <w:color w:val="FF0000"/>
                          <w:spacing w:val="-18"/>
                          <w:w w:val="60"/>
                          <w:kern w:val="0"/>
                          <w:sz w:val="72"/>
                          <w:szCs w:val="72"/>
                          <w:fitText w:val="8658" w:id="-594306813"/>
                        </w:rPr>
                        <w:t>件</w:t>
                      </w:r>
                    </w:p>
                    <w:p w14:paraId="6AB81DFC">
                      <w:pPr>
                        <w:jc w:val="center"/>
                        <w:rPr>
                          <w:rFonts w:ascii="方正小标宋_GBK" w:hAnsi="小标宋" w:eastAsia="方正小标宋_GBK" w:cs="小标宋"/>
                          <w:b/>
                          <w:color w:val="FF0000"/>
                          <w:w w:val="70"/>
                          <w:kern w:val="0"/>
                          <w:sz w:val="72"/>
                          <w:szCs w:val="8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C15C5A">
      <w:pPr>
        <w:spacing w:line="560" w:lineRule="exact"/>
        <w:rPr>
          <w:sz w:val="32"/>
          <w:szCs w:val="32"/>
        </w:rPr>
      </w:pPr>
    </w:p>
    <w:p w14:paraId="34E07FAD">
      <w:pPr>
        <w:spacing w:line="560" w:lineRule="exact"/>
        <w:rPr>
          <w:sz w:val="32"/>
          <w:szCs w:val="32"/>
        </w:rPr>
      </w:pPr>
    </w:p>
    <w:p w14:paraId="4E92A774">
      <w:pPr>
        <w:spacing w:line="560" w:lineRule="exact"/>
        <w:rPr>
          <w:sz w:val="32"/>
          <w:szCs w:val="32"/>
        </w:rPr>
      </w:pPr>
    </w:p>
    <w:p w14:paraId="7BBA8E18">
      <w:pPr>
        <w:spacing w:line="44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宁新区管政环表复</w:t>
      </w:r>
      <w:r>
        <w:rPr>
          <w:rFonts w:ascii="Times New Roman" w:hAnsi="Times New Roman" w:eastAsia="方正仿宋_GBK"/>
          <w:sz w:val="32"/>
          <w:szCs w:val="32"/>
        </w:rPr>
        <w:t>〔20</w:t>
      </w:r>
      <w:r>
        <w:rPr>
          <w:rFonts w:hint="eastAsia" w:ascii="Times New Roman" w:hAnsi="Times New Roman" w:eastAsia="方正仿宋_GBK"/>
          <w:sz w:val="32"/>
          <w:szCs w:val="32"/>
        </w:rPr>
        <w:t>26</w:t>
      </w:r>
      <w:r>
        <w:rPr>
          <w:rFonts w:ascii="Times New Roman" w:hAnsi="Times New Roman" w:eastAsia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sz w:val="32"/>
          <w:szCs w:val="32"/>
        </w:rPr>
        <w:t>83号</w:t>
      </w:r>
    </w:p>
    <w:p w14:paraId="7C9FF546">
      <w:pPr>
        <w:spacing w:line="560" w:lineRule="exact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ge">
                  <wp:posOffset>4321175</wp:posOffset>
                </wp:positionV>
                <wp:extent cx="5615940" cy="0"/>
                <wp:effectExtent l="0" t="0" r="0" b="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0.05pt;margin-top:340.25pt;height:0pt;width:442.2pt;mso-position-horizontal-relative:margin;mso-position-vertical-relative:page;z-index:251660288;mso-width-relative:page;mso-height-relative:page;" filled="f" stroked="t" coordsize="21600,21600" o:gfxdata="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6Vc6nSAAAACAEAAA8AAAAAAAAAAQAgAAAA&#10;IgAAAGRycy9kb3ducmV2LnhtbFBLAQIUABQAAAAIAIdO4kBQBybf2AEAALcDAAAOAAAAAAAAAAEA&#10;IAAAACEBAABkcnMvZTJvRG9jLnhtbFBLBQYAAAAABgAGAFkBAABrBQAAAAA=&#10;">
                <v:fill on="f" focussize="0,0"/>
                <v:stroke weight="2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1A307CE">
      <w:pPr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关于先声药业有限公司玉屏风口服液及</w:t>
      </w:r>
    </w:p>
    <w:p w14:paraId="1C43CC56">
      <w:pPr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P2实验室项目环境影响报告表的批复</w:t>
      </w:r>
    </w:p>
    <w:p w14:paraId="442AA2A3">
      <w:pPr>
        <w:adjustRightInd w:val="0"/>
        <w:snapToGrid w:val="0"/>
        <w:spacing w:before="240" w:beforeLines="100" w:line="540" w:lineRule="exact"/>
        <w:rPr>
          <w:rFonts w:ascii="Times" w:hAnsi="Times" w:eastAsia="方正仿宋_GBK"/>
          <w:sz w:val="32"/>
          <w:szCs w:val="32"/>
        </w:rPr>
      </w:pPr>
      <w:r>
        <w:rPr>
          <w:rFonts w:hint="eastAsia" w:ascii="Times" w:hAnsi="Times New Roman" w:eastAsia="方正仿宋_GBK"/>
          <w:bCs/>
          <w:sz w:val="32"/>
          <w:szCs w:val="32"/>
        </w:rPr>
        <w:t>先声药业有限公司</w:t>
      </w:r>
      <w:r>
        <w:rPr>
          <w:rFonts w:hint="eastAsia" w:ascii="Times" w:hAnsi="Times New Roman" w:eastAsia="方正仿宋_GBK"/>
          <w:sz w:val="32"/>
          <w:szCs w:val="32"/>
        </w:rPr>
        <w:t>：</w:t>
      </w:r>
      <w:r>
        <w:rPr>
          <w:rFonts w:hint="eastAsia" w:ascii="Times" w:hAnsi="Times" w:eastAsia="方正仿宋_GBK"/>
          <w:sz w:val="32"/>
          <w:szCs w:val="32"/>
        </w:rPr>
        <w:t xml:space="preserve"> </w:t>
      </w:r>
    </w:p>
    <w:p w14:paraId="1A7073B7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bCs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你公司报送的《</w:t>
      </w:r>
      <w:r>
        <w:rPr>
          <w:rFonts w:hint="eastAsia" w:ascii="Times" w:hAnsi="Times New Roman" w:eastAsia="方正仿宋_GBK"/>
          <w:bCs/>
          <w:sz w:val="32"/>
          <w:szCs w:val="32"/>
        </w:rPr>
        <w:t>玉屏风口服液及P2实验室项目</w:t>
      </w:r>
      <w:r>
        <w:rPr>
          <w:rFonts w:hint="eastAsia" w:ascii="Times" w:hAnsi="Times New Roman" w:eastAsia="方正仿宋_GBK"/>
          <w:sz w:val="32"/>
          <w:szCs w:val="32"/>
        </w:rPr>
        <w:t>环境影响报告表》（以下简称《报告表》）收悉。经研究，批复如下：</w:t>
      </w:r>
    </w:p>
    <w:p w14:paraId="5A189B72">
      <w:pPr>
        <w:spacing w:line="540" w:lineRule="exact"/>
        <w:ind w:firstLine="640" w:firstLineChars="200"/>
        <w:rPr>
          <w:rFonts w:ascii="Times" w:hAnsi="Times New Roman" w:eastAsia="方正仿宋_GBK"/>
          <w:bCs/>
          <w:sz w:val="32"/>
          <w:szCs w:val="32"/>
        </w:rPr>
      </w:pPr>
      <w:r>
        <w:rPr>
          <w:rFonts w:hint="eastAsia" w:ascii="Times" w:hAnsi="Times New Roman" w:eastAsia="方正仿宋_GBK"/>
          <w:bCs/>
          <w:sz w:val="32"/>
          <w:szCs w:val="32"/>
        </w:rPr>
        <w:t>一、项目（宁新区管审备〔2025〕1133号）选址于南京江北新区华康路99号，拟依托现有提取车间和口服液制剂车间，利用现有产线设备，新增乙醇中间暂存罐，生产玉屏风浸膏和玉屏风口服液。项目建成后，可年产玉屏风浸膏2400万支，玉屏风口服液2400万支。本次评价不包括P2实验室内容。项目总投资400万元，其中环保投资10万元。</w:t>
      </w:r>
    </w:p>
    <w:p w14:paraId="50BF2E84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bCs/>
          <w:sz w:val="32"/>
          <w:szCs w:val="32"/>
        </w:rPr>
        <w:t>二、根据环评报告结论，在落实《报告表》提出的各项污染防治及环境风险防范措施，确保污染物稳定达标排放</w:t>
      </w:r>
      <w:r>
        <w:rPr>
          <w:rFonts w:ascii="Times" w:hAnsi="Times New Roman" w:eastAsia="方正仿宋_GBK"/>
          <w:bCs/>
          <w:sz w:val="32"/>
          <w:szCs w:val="32"/>
        </w:rPr>
        <w:t>的前提下，从环保角度分析，该项目建设可行。</w:t>
      </w:r>
    </w:p>
    <w:p w14:paraId="27014177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三、</w:t>
      </w:r>
      <w:r>
        <w:rPr>
          <w:rFonts w:ascii="Times" w:hAnsi="Times New Roman" w:eastAsia="方正仿宋_GBK"/>
          <w:sz w:val="32"/>
          <w:szCs w:val="32"/>
        </w:rPr>
        <w:t>在项目工程设计、建设和环境管理中认真落实</w:t>
      </w:r>
      <w:r>
        <w:rPr>
          <w:rFonts w:hint="eastAsia" w:ascii="Times" w:hAnsi="Times New Roman" w:eastAsia="方正仿宋_GBK"/>
          <w:sz w:val="32"/>
          <w:szCs w:val="32"/>
        </w:rPr>
        <w:t>《</w:t>
      </w:r>
      <w:r>
        <w:rPr>
          <w:rFonts w:ascii="Times" w:hAnsi="Times New Roman" w:eastAsia="方正仿宋_GBK"/>
          <w:sz w:val="32"/>
          <w:szCs w:val="32"/>
        </w:rPr>
        <w:t>报告表</w:t>
      </w:r>
      <w:r>
        <w:rPr>
          <w:rFonts w:hint="eastAsia" w:ascii="Times" w:hAnsi="Times New Roman" w:eastAsia="方正仿宋_GBK"/>
          <w:sz w:val="32"/>
          <w:szCs w:val="32"/>
        </w:rPr>
        <w:t>》</w:t>
      </w:r>
      <w:r>
        <w:rPr>
          <w:rFonts w:ascii="Times" w:hAnsi="Times New Roman" w:eastAsia="方正仿宋_GBK"/>
          <w:sz w:val="32"/>
          <w:szCs w:val="32"/>
        </w:rPr>
        <w:t>提出的各项环保要求，严格执行环保“三同时”制度，并重点做好以下工作：</w:t>
      </w:r>
    </w:p>
    <w:p w14:paraId="6DB3E515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（一）落实废水污染防治措施</w:t>
      </w:r>
      <w:r>
        <w:rPr>
          <w:rFonts w:ascii="Times" w:hAnsi="Times New Roman" w:eastAsia="方正仿宋_GBK"/>
          <w:sz w:val="32"/>
          <w:szCs w:val="32"/>
        </w:rPr>
        <w:t>。</w:t>
      </w:r>
      <w:r>
        <w:rPr>
          <w:rFonts w:hint="eastAsia" w:ascii="Times" w:hAnsi="Times New Roman" w:eastAsia="方正仿宋_GBK"/>
          <w:sz w:val="32"/>
          <w:szCs w:val="32"/>
        </w:rPr>
        <w:t>项目灭菌废水、降温废水、设备清洗废水、废气吸收废水</w:t>
      </w:r>
      <w:r>
        <w:rPr>
          <w:rFonts w:hint="eastAsia" w:ascii="Times New Roman" w:hAnsi="Times New Roman" w:eastAsia="方正仿宋_GBK"/>
          <w:kern w:val="0"/>
          <w:sz w:val="32"/>
        </w:rPr>
        <w:t>经污水站处理</w:t>
      </w:r>
      <w:bookmarkStart w:id="0" w:name="_GoBack"/>
      <w:r>
        <w:rPr>
          <w:rFonts w:hint="eastAsia" w:ascii="Times New Roman" w:hAnsi="Times New Roman" w:eastAsia="方正仿宋_GBK"/>
          <w:kern w:val="0"/>
          <w:sz w:val="32"/>
        </w:rPr>
        <w:t>达</w:t>
      </w:r>
      <w:bookmarkEnd w:id="0"/>
      <w:r>
        <w:rPr>
          <w:rFonts w:hint="eastAsia" w:ascii="Times New Roman" w:hAnsi="Times New Roman" w:eastAsia="方正仿宋_GBK"/>
          <w:kern w:val="0"/>
          <w:sz w:val="32"/>
        </w:rPr>
        <w:t>接管要求后</w:t>
      </w:r>
      <w:r>
        <w:rPr>
          <w:rFonts w:hint="eastAsia" w:ascii="Times" w:hAnsi="Times New Roman" w:eastAsia="方正仿宋_GBK"/>
          <w:sz w:val="32"/>
          <w:szCs w:val="32"/>
        </w:rPr>
        <w:t>，接管排入盘城污水处理厂集中处理。</w:t>
      </w:r>
    </w:p>
    <w:p w14:paraId="7A2D2D0D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（二）落实各项废气污染防治措施，项目提取车间废气收集经“三级水洗+除雾器+活性炭吸附”处理</w:t>
      </w:r>
      <w:r>
        <w:rPr>
          <w:rFonts w:ascii="Times" w:hAnsi="Times New Roman" w:eastAsia="方正仿宋_GBK"/>
          <w:sz w:val="32"/>
          <w:szCs w:val="32"/>
        </w:rPr>
        <w:t>后，通过</w:t>
      </w:r>
      <w:r>
        <w:rPr>
          <w:rFonts w:hint="eastAsia" w:ascii="Times" w:hAnsi="Times New Roman" w:eastAsia="方正仿宋_GBK"/>
          <w:sz w:val="32"/>
          <w:szCs w:val="32"/>
        </w:rPr>
        <w:t>1</w:t>
      </w:r>
      <w:r>
        <w:rPr>
          <w:rFonts w:ascii="Times" w:hAnsi="Times New Roman" w:eastAsia="方正仿宋_GBK"/>
          <w:sz w:val="32"/>
          <w:szCs w:val="32"/>
        </w:rPr>
        <w:t>5米高排气筒</w:t>
      </w:r>
      <w:r>
        <w:rPr>
          <w:rFonts w:hint="eastAsia" w:ascii="Times" w:hAnsi="Times New Roman" w:eastAsia="方正仿宋_GBK"/>
          <w:sz w:val="32"/>
          <w:szCs w:val="32"/>
        </w:rPr>
        <w:t>（DA0</w:t>
      </w:r>
      <w:r>
        <w:rPr>
          <w:rFonts w:ascii="Times" w:hAnsi="Times New Roman" w:eastAsia="方正仿宋_GBK"/>
          <w:sz w:val="32"/>
          <w:szCs w:val="32"/>
        </w:rPr>
        <w:t>04</w:t>
      </w:r>
      <w:r>
        <w:rPr>
          <w:rFonts w:hint="eastAsia" w:ascii="Times" w:hAnsi="Times New Roman" w:eastAsia="方正仿宋_GBK"/>
          <w:sz w:val="32"/>
          <w:szCs w:val="32"/>
        </w:rPr>
        <w:t>）</w:t>
      </w:r>
      <w:r>
        <w:rPr>
          <w:rFonts w:ascii="Times" w:hAnsi="Times New Roman" w:eastAsia="方正仿宋_GBK"/>
          <w:sz w:val="32"/>
          <w:szCs w:val="32"/>
        </w:rPr>
        <w:t>排放</w:t>
      </w:r>
      <w:r>
        <w:rPr>
          <w:rFonts w:hint="eastAsia" w:ascii="Times" w:hAnsi="Times New Roman" w:eastAsia="方正仿宋_GBK"/>
          <w:sz w:val="32"/>
          <w:szCs w:val="32"/>
        </w:rPr>
        <w:t>；污水站废气收集经生物除臭系统处理</w:t>
      </w:r>
      <w:r>
        <w:rPr>
          <w:rFonts w:ascii="Times" w:hAnsi="Times New Roman" w:eastAsia="方正仿宋_GBK"/>
          <w:sz w:val="32"/>
          <w:szCs w:val="32"/>
        </w:rPr>
        <w:t>后，通过</w:t>
      </w:r>
      <w:r>
        <w:rPr>
          <w:rFonts w:hint="eastAsia" w:ascii="Times" w:hAnsi="Times New Roman" w:eastAsia="方正仿宋_GBK"/>
          <w:sz w:val="32"/>
          <w:szCs w:val="32"/>
        </w:rPr>
        <w:t>1</w:t>
      </w:r>
      <w:r>
        <w:rPr>
          <w:rFonts w:ascii="Times" w:hAnsi="Times New Roman" w:eastAsia="方正仿宋_GBK"/>
          <w:sz w:val="32"/>
          <w:szCs w:val="32"/>
        </w:rPr>
        <w:t>5米高排气筒</w:t>
      </w:r>
      <w:r>
        <w:rPr>
          <w:rFonts w:hint="eastAsia" w:ascii="Times" w:hAnsi="Times New Roman" w:eastAsia="方正仿宋_GBK"/>
          <w:sz w:val="32"/>
          <w:szCs w:val="32"/>
        </w:rPr>
        <w:t>（DA008）</w:t>
      </w:r>
      <w:r>
        <w:rPr>
          <w:rFonts w:ascii="Times" w:hAnsi="Times New Roman" w:eastAsia="方正仿宋_GBK"/>
          <w:sz w:val="32"/>
          <w:szCs w:val="32"/>
        </w:rPr>
        <w:t>排放</w:t>
      </w:r>
      <w:r>
        <w:rPr>
          <w:rFonts w:hint="eastAsia" w:ascii="Times" w:hAnsi="Times New Roman" w:eastAsia="方正仿宋_GBK"/>
          <w:sz w:val="32"/>
          <w:szCs w:val="32"/>
        </w:rPr>
        <w:t>；危废库废气收集经二级活性炭吸附处理</w:t>
      </w:r>
      <w:r>
        <w:rPr>
          <w:rFonts w:ascii="Times" w:hAnsi="Times New Roman" w:eastAsia="方正仿宋_GBK"/>
          <w:sz w:val="32"/>
          <w:szCs w:val="32"/>
        </w:rPr>
        <w:t>后，通过</w:t>
      </w:r>
      <w:r>
        <w:rPr>
          <w:rFonts w:hint="eastAsia" w:ascii="Times" w:hAnsi="Times New Roman" w:eastAsia="方正仿宋_GBK"/>
          <w:sz w:val="32"/>
          <w:szCs w:val="32"/>
        </w:rPr>
        <w:t>1</w:t>
      </w:r>
      <w:r>
        <w:rPr>
          <w:rFonts w:ascii="Times" w:hAnsi="Times New Roman" w:eastAsia="方正仿宋_GBK"/>
          <w:sz w:val="32"/>
          <w:szCs w:val="32"/>
        </w:rPr>
        <w:t>5米高排气筒</w:t>
      </w:r>
      <w:r>
        <w:rPr>
          <w:rFonts w:hint="eastAsia" w:ascii="Times" w:hAnsi="Times New Roman" w:eastAsia="方正仿宋_GBK"/>
          <w:sz w:val="32"/>
          <w:szCs w:val="32"/>
        </w:rPr>
        <w:t>（DA009）</w:t>
      </w:r>
      <w:r>
        <w:rPr>
          <w:rFonts w:ascii="Times" w:hAnsi="Times New Roman" w:eastAsia="方正仿宋_GBK"/>
          <w:sz w:val="32"/>
          <w:szCs w:val="32"/>
        </w:rPr>
        <w:t>排放</w:t>
      </w:r>
      <w:r>
        <w:rPr>
          <w:rFonts w:hint="eastAsia" w:ascii="Times" w:hAnsi="Times New Roman" w:eastAsia="方正仿宋_GBK"/>
          <w:sz w:val="32"/>
          <w:szCs w:val="32"/>
        </w:rPr>
        <w:t>。落实《报告表》对无组织废气的各项污染防治措施，减少废气无组织排放。</w:t>
      </w:r>
    </w:p>
    <w:p w14:paraId="5E55756A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废气中</w:t>
      </w:r>
      <w:r>
        <w:rPr>
          <w:rFonts w:ascii="Times" w:hAnsi="Times New Roman" w:eastAsia="方正仿宋_GBK"/>
          <w:sz w:val="32"/>
          <w:szCs w:val="32"/>
        </w:rPr>
        <w:t>非甲烷总烃</w:t>
      </w:r>
      <w:r>
        <w:rPr>
          <w:rFonts w:hint="eastAsia" w:ascii="Times" w:hAnsi="Times New Roman" w:eastAsia="方正仿宋_GBK"/>
          <w:sz w:val="32"/>
          <w:szCs w:val="32"/>
        </w:rPr>
        <w:t>、氨、硫化氢和臭气浓度排放执行《制药工业大气污染物排放标准》（DB32/4042-2021）。</w:t>
      </w:r>
    </w:p>
    <w:p w14:paraId="545EDAAD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（三）</w:t>
      </w:r>
      <w:r>
        <w:rPr>
          <w:rFonts w:hint="eastAsia" w:ascii="Times New Roman" w:hAnsi="Times New Roman" w:eastAsia="方正仿宋_GBK"/>
          <w:kern w:val="0"/>
          <w:sz w:val="32"/>
        </w:rPr>
        <w:t>合理布局噪声源，优先选用低噪声设备，采取减振隔声等措施，确保厂界噪声达到《工业企业厂界环境噪声排放标准》（</w:t>
      </w:r>
      <w:r>
        <w:rPr>
          <w:rFonts w:ascii="Times New Roman" w:hAnsi="Times New Roman" w:eastAsia="方正仿宋_GBK"/>
          <w:kern w:val="0"/>
          <w:sz w:val="32"/>
        </w:rPr>
        <w:t>GB12348-2008</w:t>
      </w:r>
      <w:r>
        <w:rPr>
          <w:rFonts w:hint="eastAsia" w:ascii="Times New Roman" w:hAnsi="Times New Roman" w:eastAsia="方正仿宋_GBK"/>
          <w:kern w:val="0"/>
          <w:sz w:val="32"/>
        </w:rPr>
        <w:t>）</w:t>
      </w:r>
      <w:r>
        <w:rPr>
          <w:rFonts w:ascii="Times New Roman" w:hAnsi="Times New Roman" w:eastAsia="方正仿宋_GBK"/>
          <w:kern w:val="0"/>
          <w:sz w:val="32"/>
        </w:rPr>
        <w:t>3</w:t>
      </w:r>
      <w:r>
        <w:rPr>
          <w:rFonts w:hint="eastAsia" w:ascii="Times New Roman" w:hAnsi="Times New Roman" w:eastAsia="方正仿宋_GBK"/>
          <w:kern w:val="0"/>
          <w:sz w:val="32"/>
        </w:rPr>
        <w:t>类标准。</w:t>
      </w:r>
    </w:p>
    <w:p w14:paraId="6DAC8702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（四）按照固废“减量化、资源化、无害化”的原则，落实各类固废的收集、贮存和处置措施。</w:t>
      </w:r>
      <w:r>
        <w:rPr>
          <w:rFonts w:ascii="Times" w:hAnsi="Times New Roman" w:eastAsia="方正仿宋_GBK"/>
          <w:sz w:val="32"/>
          <w:szCs w:val="32"/>
        </w:rPr>
        <w:t>醇</w:t>
      </w:r>
      <w:r>
        <w:rPr>
          <w:rFonts w:hint="eastAsia" w:ascii="Times" w:hAnsi="Times New Roman" w:eastAsia="方正仿宋_GBK"/>
          <w:sz w:val="32"/>
          <w:szCs w:val="32"/>
        </w:rPr>
        <w:t>提</w:t>
      </w:r>
      <w:r>
        <w:rPr>
          <w:rFonts w:ascii="Times" w:hAnsi="Times New Roman" w:eastAsia="方正仿宋_GBK"/>
          <w:sz w:val="32"/>
          <w:szCs w:val="32"/>
        </w:rPr>
        <w:t>药渣</w:t>
      </w:r>
      <w:r>
        <w:rPr>
          <w:rFonts w:hint="eastAsia" w:ascii="Times" w:hAnsi="Times New Roman" w:eastAsia="方正仿宋_GBK"/>
          <w:sz w:val="32"/>
          <w:szCs w:val="32"/>
        </w:rPr>
        <w:t>、</w:t>
      </w:r>
      <w:r>
        <w:rPr>
          <w:rFonts w:ascii="Times" w:hAnsi="Times New Roman" w:eastAsia="方正仿宋_GBK"/>
          <w:sz w:val="32"/>
          <w:szCs w:val="32"/>
        </w:rPr>
        <w:t>浓缩废液</w:t>
      </w:r>
      <w:r>
        <w:rPr>
          <w:rFonts w:hint="eastAsia" w:ascii="Times" w:hAnsi="Times New Roman" w:eastAsia="方正仿宋_GBK"/>
          <w:sz w:val="32"/>
          <w:szCs w:val="32"/>
        </w:rPr>
        <w:t>、</w:t>
      </w:r>
      <w:r>
        <w:rPr>
          <w:rFonts w:ascii="Times" w:hAnsi="Times New Roman" w:eastAsia="方正仿宋_GBK"/>
          <w:sz w:val="32"/>
          <w:szCs w:val="32"/>
        </w:rPr>
        <w:t>沾染化学品/药品的包装材料</w:t>
      </w:r>
      <w:r>
        <w:rPr>
          <w:rFonts w:hint="eastAsia" w:ascii="Times" w:hAnsi="Times New Roman" w:eastAsia="方正仿宋_GBK"/>
          <w:sz w:val="32"/>
          <w:szCs w:val="32"/>
        </w:rPr>
        <w:t>、废气废活性炭、污水站污泥、</w:t>
      </w:r>
      <w:r>
        <w:rPr>
          <w:rFonts w:ascii="Times" w:hAnsi="Times New Roman" w:eastAsia="方正仿宋_GBK"/>
          <w:sz w:val="32"/>
          <w:szCs w:val="32"/>
        </w:rPr>
        <w:t>纯水制备固废</w:t>
      </w:r>
      <w:r>
        <w:rPr>
          <w:rFonts w:hint="eastAsia" w:ascii="Times" w:hAnsi="Times New Roman" w:eastAsia="方正仿宋_GBK"/>
          <w:sz w:val="32"/>
          <w:szCs w:val="32"/>
        </w:rPr>
        <w:t>和实验室废物</w:t>
      </w:r>
      <w:r>
        <w:rPr>
          <w:rFonts w:hint="eastAsia" w:ascii="Times" w:hAnsi="Times New Roman" w:eastAsia="方正仿宋_GBK"/>
          <w:bCs/>
          <w:sz w:val="32"/>
          <w:szCs w:val="32"/>
        </w:rPr>
        <w:t>等</w:t>
      </w:r>
      <w:r>
        <w:rPr>
          <w:rFonts w:hint="eastAsia" w:ascii="Times" w:hAnsi="Times New Roman" w:eastAsia="方正仿宋_GBK"/>
          <w:sz w:val="32"/>
          <w:szCs w:val="32"/>
        </w:rPr>
        <w:t>危险废物，送有资质单位处理，转移处置时，按规定办理相关环保手续。未沾染的废包装材料、水提药渣、滤渣和废滤材委外处理。</w:t>
      </w:r>
      <w:r>
        <w:rPr>
          <w:rFonts w:ascii="Times" w:hAnsi="Times New Roman" w:eastAsia="方正仿宋_GBK"/>
          <w:sz w:val="32"/>
          <w:szCs w:val="32"/>
        </w:rPr>
        <w:t>危险废物贮存场所符合《危险废物贮存污染控制标准》（GB18597-2023），固体废物管理满足《江苏省固体废物全过程环境监管工作意见》（苏环办〔2024〕16号）要求，禁止非法排放、倾倒、处置任何危险废物。</w:t>
      </w:r>
    </w:p>
    <w:p w14:paraId="4D4EE92A">
      <w:pPr>
        <w:spacing w:line="540" w:lineRule="exact"/>
        <w:ind w:firstLine="640" w:firstLineChars="200"/>
        <w:textAlignment w:val="center"/>
        <w:outlineLvl w:val="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（五）严格按照《江苏省排污口设置及规范化整治管理办法》（苏环控〔1997〕122号）要求，规范化设置各类排污口和标志，落实《报告表》提出的环境管理及监测计划。</w:t>
      </w:r>
    </w:p>
    <w:p w14:paraId="1D862AB5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  <w:highlight w:val="yellow"/>
        </w:rPr>
      </w:pPr>
      <w:r>
        <w:rPr>
          <w:rFonts w:hint="eastAsia" w:ascii="Times" w:hAnsi="Times New Roman" w:eastAsia="方正仿宋_GBK"/>
          <w:sz w:val="32"/>
          <w:szCs w:val="32"/>
        </w:rPr>
        <w:t>四、加强环境风险管理，落实《报告表》提出的风险防范和应急措施，修订应急预案并报南京江北新区</w:t>
      </w:r>
      <w:r>
        <w:rPr>
          <w:rFonts w:ascii="Times" w:hAnsi="Times New Roman" w:eastAsia="方正仿宋_GBK"/>
          <w:sz w:val="32"/>
          <w:szCs w:val="32"/>
        </w:rPr>
        <w:t>生态环境和水务局</w:t>
      </w:r>
      <w:r>
        <w:rPr>
          <w:rFonts w:hint="eastAsia" w:ascii="Times" w:hAnsi="Times New Roman" w:eastAsia="方正仿宋_GBK"/>
          <w:bCs/>
          <w:sz w:val="32"/>
          <w:szCs w:val="32"/>
        </w:rPr>
        <w:t>（市生态环境局江北新区分局）</w:t>
      </w:r>
      <w:r>
        <w:rPr>
          <w:rFonts w:hint="eastAsia" w:ascii="Times" w:hAnsi="Times New Roman" w:eastAsia="方正仿宋_GBK"/>
          <w:sz w:val="32"/>
          <w:szCs w:val="32"/>
        </w:rPr>
        <w:t>备案，定期进行演练。</w:t>
      </w:r>
      <w:r>
        <w:rPr>
          <w:rFonts w:hint="eastAsia" w:ascii="Times" w:hAnsi="Times New Roman" w:eastAsia="方正仿宋_GBK"/>
          <w:bCs/>
          <w:sz w:val="32"/>
          <w:szCs w:val="32"/>
        </w:rPr>
        <w:t>按规定开展安全风险辨识，并及时报应急管理部门。</w:t>
      </w:r>
    </w:p>
    <w:p w14:paraId="0060BDCF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五、本项目</w:t>
      </w:r>
      <w:r>
        <w:rPr>
          <w:rFonts w:ascii="Times" w:hAnsi="Times New Roman" w:eastAsia="方正仿宋_GBK"/>
          <w:sz w:val="32"/>
          <w:szCs w:val="32"/>
        </w:rPr>
        <w:t>已取得</w:t>
      </w:r>
      <w:r>
        <w:rPr>
          <w:rFonts w:hint="eastAsia" w:ascii="Times" w:hAnsi="Times New Roman" w:eastAsia="方正仿宋_GBK"/>
          <w:bCs/>
          <w:sz w:val="32"/>
          <w:szCs w:val="32"/>
        </w:rPr>
        <w:t>江苏省江北新区</w:t>
      </w:r>
      <w:r>
        <w:rPr>
          <w:rFonts w:ascii="Times" w:hAnsi="Times New Roman" w:eastAsia="方正仿宋_GBK"/>
          <w:sz w:val="32"/>
          <w:szCs w:val="32"/>
        </w:rPr>
        <w:t>排污总量指标使用凭证（编号：</w:t>
      </w:r>
      <w:r>
        <w:rPr>
          <w:rFonts w:hint="eastAsia" w:ascii="Times" w:hAnsi="Times New Roman" w:eastAsia="方正仿宋_GBK"/>
          <w:sz w:val="32"/>
          <w:szCs w:val="32"/>
        </w:rPr>
        <w:t>32011920260888</w:t>
      </w:r>
      <w:r>
        <w:rPr>
          <w:rFonts w:ascii="Times" w:hAnsi="Times New Roman" w:eastAsia="方正仿宋_GBK"/>
          <w:sz w:val="32"/>
          <w:szCs w:val="32"/>
        </w:rPr>
        <w:t>）</w:t>
      </w:r>
      <w:r>
        <w:rPr>
          <w:rFonts w:hint="eastAsia" w:ascii="Times" w:hAnsi="Times New Roman" w:eastAsia="方正仿宋_GBK"/>
          <w:sz w:val="32"/>
          <w:szCs w:val="32"/>
        </w:rPr>
        <w:t>，本项目</w:t>
      </w:r>
      <w:r>
        <w:rPr>
          <w:rFonts w:ascii="Times" w:hAnsi="Times New Roman" w:eastAsia="方正仿宋_GBK"/>
          <w:sz w:val="32"/>
          <w:szCs w:val="32"/>
        </w:rPr>
        <w:t>主要污染物年排放量核定为：</w:t>
      </w:r>
    </w:p>
    <w:p w14:paraId="1760B2FF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废水接管量/外排量：废水量≤27104.1吨；COD≤5.0623/1.355吨，SS≤4.0724/0.271吨，氨氮≤0.3109/0.1084吨，总磷≤0.0389/0.0136吨，总氮≤0.5976/0.3252吨，盐分≤12.9522/12.9522吨。</w:t>
      </w:r>
    </w:p>
    <w:p w14:paraId="4FC5E263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ascii="Times" w:hAnsi="Times New Roman" w:eastAsia="方正仿宋_GBK"/>
          <w:sz w:val="32"/>
          <w:szCs w:val="32"/>
        </w:rPr>
        <w:t>废气排放量</w:t>
      </w:r>
      <w:r>
        <w:rPr>
          <w:rFonts w:hint="eastAsia" w:ascii="Times" w:hAnsi="Times New Roman" w:eastAsia="方正仿宋_GBK"/>
          <w:sz w:val="32"/>
          <w:szCs w:val="32"/>
        </w:rPr>
        <w:t>（有组织）</w:t>
      </w:r>
      <w:r>
        <w:rPr>
          <w:rFonts w:ascii="Times" w:hAnsi="Times New Roman" w:eastAsia="方正仿宋_GBK"/>
          <w:sz w:val="32"/>
          <w:szCs w:val="32"/>
        </w:rPr>
        <w:t>：VOCs</w:t>
      </w:r>
      <w:r>
        <w:rPr>
          <w:rFonts w:hint="eastAsia" w:ascii="Times" w:hAnsi="Times New Roman" w:eastAsia="方正仿宋_GBK"/>
          <w:sz w:val="32"/>
          <w:szCs w:val="32"/>
        </w:rPr>
        <w:t>≤0.3837吨（其中乙醇≤0.3387吨），氨≤0.0011吨，硫化氢≤0.0001吨。</w:t>
      </w:r>
    </w:p>
    <w:p w14:paraId="593CA418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六、认真组织实施《报告表》及本批复中提出的环境保护对策措施。项目配套的污染防治设施必须与主体工程同时设计、同时施工、同时投入使用。</w:t>
      </w:r>
      <w:r>
        <w:rPr>
          <w:rFonts w:ascii="Times" w:hAnsi="Times New Roman" w:eastAsia="方正仿宋_GBK"/>
          <w:sz w:val="32"/>
          <w:szCs w:val="32"/>
        </w:rPr>
        <w:t>项目竣工后，按照规定对配套建设的环境保护设施进行验收</w:t>
      </w:r>
      <w:r>
        <w:rPr>
          <w:rFonts w:hint="eastAsia" w:ascii="Times" w:hAnsi="Times New Roman" w:eastAsia="方正仿宋_GBK"/>
          <w:sz w:val="32"/>
          <w:szCs w:val="32"/>
        </w:rPr>
        <w:t>。项目运营期的日常环境监管由南京江北新区生态环境和水务局（市生态环境局江北新区分局）负责。</w:t>
      </w:r>
    </w:p>
    <w:p w14:paraId="219CFFA8">
      <w:pPr>
        <w:adjustRightInd w:val="0"/>
        <w:snapToGrid w:val="0"/>
        <w:spacing w:line="54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七、项目环境影响报告表经批准后，项目的性质、规模、地点、采用的生产工艺或者防治污染、防止生态破坏的措施发生重大变动的，应当重新报批环境影响评价文件。本项目环境影响报告表自批准之日起满5年，项目方开工建设的，其环境影响评价文件应当报我局重新审核。</w:t>
      </w:r>
    </w:p>
    <w:p w14:paraId="50F450CD">
      <w:pPr>
        <w:adjustRightInd w:val="0"/>
        <w:snapToGrid w:val="0"/>
        <w:spacing w:line="540" w:lineRule="exact"/>
        <w:ind w:firstLine="640" w:firstLineChars="200"/>
        <w:rPr>
          <w:rFonts w:ascii="Times" w:hAnsi="Times" w:eastAsia="方正仿宋_GBK"/>
          <w:sz w:val="32"/>
          <w:szCs w:val="32"/>
        </w:rPr>
      </w:pPr>
      <w:r>
        <w:rPr>
          <w:rFonts w:hint="eastAsia" w:ascii="Times" w:hAnsi="Times" w:eastAsia="方正仿宋_GBK"/>
          <w:sz w:val="32"/>
          <w:szCs w:val="32"/>
        </w:rPr>
        <w:t>八、国家或地方对该项目污染物排放有新标准、新要求的，从其规定。</w:t>
      </w:r>
    </w:p>
    <w:p w14:paraId="080F83E6">
      <w:pPr>
        <w:spacing w:line="520" w:lineRule="exact"/>
        <w:jc w:val="right"/>
        <w:rPr>
          <w:rFonts w:ascii="Times" w:hAnsi="Times" w:eastAsia="方正仿宋_GBK"/>
          <w:sz w:val="32"/>
          <w:szCs w:val="32"/>
        </w:rPr>
      </w:pPr>
    </w:p>
    <w:p w14:paraId="0BF85FC8">
      <w:pPr>
        <w:spacing w:line="520" w:lineRule="exact"/>
        <w:jc w:val="right"/>
        <w:rPr>
          <w:rFonts w:ascii="Times" w:hAnsi="Times" w:eastAsia="方正仿宋_GBK"/>
          <w:sz w:val="32"/>
          <w:szCs w:val="32"/>
        </w:rPr>
      </w:pPr>
    </w:p>
    <w:p w14:paraId="37342004">
      <w:pPr>
        <w:spacing w:line="520" w:lineRule="exact"/>
        <w:jc w:val="right"/>
        <w:rPr>
          <w:rFonts w:ascii="Times" w:hAnsi="Times" w:eastAsia="方正仿宋_GBK"/>
          <w:sz w:val="32"/>
          <w:szCs w:val="32"/>
        </w:rPr>
      </w:pPr>
      <w:r>
        <w:rPr>
          <w:rFonts w:ascii="Times" w:hAnsi="Times New Roman" w:eastAsia="方正仿宋_GBK"/>
          <w:sz w:val="32"/>
          <w:szCs w:val="32"/>
        </w:rPr>
        <w:t>南京江北新区</w:t>
      </w:r>
      <w:r>
        <w:rPr>
          <w:rFonts w:hint="eastAsia" w:ascii="Times" w:hAnsi="Times New Roman" w:eastAsia="方正仿宋_GBK"/>
          <w:sz w:val="32"/>
          <w:szCs w:val="32"/>
        </w:rPr>
        <w:t>管理委员会</w:t>
      </w:r>
      <w:r>
        <w:rPr>
          <w:rFonts w:ascii="Times" w:hAnsi="Times New Roman" w:eastAsia="方正仿宋_GBK"/>
          <w:sz w:val="32"/>
          <w:szCs w:val="32"/>
        </w:rPr>
        <w:t>政务服务管理办公室</w:t>
      </w:r>
    </w:p>
    <w:p w14:paraId="1EA988B1">
      <w:pPr>
        <w:adjustRightInd w:val="0"/>
        <w:snapToGrid w:val="0"/>
        <w:spacing w:line="520" w:lineRule="exact"/>
        <w:ind w:left="5120" w:hanging="5120" w:hangingChars="1600"/>
        <w:jc w:val="center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" w:hAnsi="Times" w:eastAsia="方正仿宋_GBK"/>
          <w:bCs/>
          <w:sz w:val="32"/>
          <w:szCs w:val="32"/>
        </w:rPr>
        <w:t xml:space="preserve">                        </w:t>
      </w:r>
      <w:r>
        <w:rPr>
          <w:rFonts w:ascii="Times" w:hAnsi="Times" w:eastAsia="方正仿宋_GBK"/>
          <w:bCs/>
          <w:sz w:val="32"/>
          <w:szCs w:val="32"/>
        </w:rPr>
        <w:t>20</w:t>
      </w:r>
      <w:r>
        <w:rPr>
          <w:rFonts w:hint="eastAsia" w:ascii="Times" w:hAnsi="Times" w:eastAsia="方正仿宋_GBK"/>
          <w:bCs/>
          <w:sz w:val="32"/>
          <w:szCs w:val="32"/>
        </w:rPr>
        <w:t>26</w:t>
      </w:r>
      <w:r>
        <w:rPr>
          <w:rFonts w:ascii="Times" w:hAnsi="Times New Roman" w:eastAsia="方正仿宋_GBK"/>
          <w:bCs/>
          <w:sz w:val="32"/>
          <w:szCs w:val="32"/>
        </w:rPr>
        <w:t>年</w:t>
      </w:r>
      <w:r>
        <w:rPr>
          <w:rFonts w:hint="eastAsia" w:ascii="Times" w:hAnsi="Times" w:eastAsia="方正仿宋_GBK"/>
          <w:bCs/>
          <w:sz w:val="32"/>
          <w:szCs w:val="32"/>
        </w:rPr>
        <w:t>8</w:t>
      </w:r>
      <w:r>
        <w:rPr>
          <w:rFonts w:ascii="Times" w:hAnsi="Times New Roman" w:eastAsia="方正仿宋_GBK"/>
          <w:bCs/>
          <w:sz w:val="32"/>
          <w:szCs w:val="32"/>
        </w:rPr>
        <w:t>月</w:t>
      </w:r>
      <w:r>
        <w:rPr>
          <w:rFonts w:hint="eastAsia" w:ascii="Times" w:hAnsi="Times" w:eastAsia="方正仿宋_GBK"/>
          <w:bCs/>
          <w:sz w:val="32"/>
          <w:szCs w:val="32"/>
        </w:rPr>
        <w:t>3</w:t>
      </w:r>
      <w:r>
        <w:rPr>
          <w:rFonts w:ascii="Times" w:hAnsi="Times New Roman" w:eastAsia="方正仿宋_GBK"/>
          <w:bCs/>
          <w:sz w:val="32"/>
          <w:szCs w:val="32"/>
        </w:rPr>
        <w:t>日</w:t>
      </w:r>
    </w:p>
    <w:tbl>
      <w:tblPr>
        <w:tblStyle w:val="5"/>
        <w:tblpPr w:horzAnchor="margin" w:tblpXSpec="center" w:tblpYSpec="bottom"/>
        <w:tblW w:w="8845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 w14:paraId="047FA10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5" w:type="dxa"/>
            <w:tcBorders>
              <w:top w:val="single" w:color="auto" w:sz="8" w:space="0"/>
            </w:tcBorders>
            <w:vAlign w:val="center"/>
          </w:tcPr>
          <w:p w14:paraId="6E5E2994">
            <w:pPr>
              <w:spacing w:line="560" w:lineRule="exact"/>
              <w:ind w:left="1050" w:leftChars="100" w:right="210" w:rightChars="100" w:hanging="840" w:hangingChars="300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抄送：</w:t>
            </w:r>
            <w:r>
              <w:rPr>
                <w:rFonts w:hint="eastAsia" w:ascii="Times" w:hAnsi="Times" w:eastAsia="方正仿宋_GBK"/>
                <w:kern w:val="0"/>
                <w:sz w:val="28"/>
                <w:szCs w:val="28"/>
              </w:rPr>
              <w:t>南京江北新区生态环境和水务局（市生态环境局江北新区分局）、应急管理局，</w:t>
            </w:r>
            <w:r>
              <w:rPr>
                <w:rFonts w:hint="eastAsia" w:ascii="Times" w:hAnsi="Times" w:eastAsia="方正仿宋_GBK"/>
                <w:bCs/>
                <w:kern w:val="0"/>
                <w:sz w:val="28"/>
                <w:szCs w:val="28"/>
              </w:rPr>
              <w:t>生命健康产业发展管理办公室</w:t>
            </w:r>
            <w:r>
              <w:rPr>
                <w:rFonts w:hint="eastAsia" w:ascii="Times" w:hAnsi="Times" w:eastAsia="方正仿宋_GBK"/>
                <w:kern w:val="0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江苏国恒安全评价咨询服务有限公司  。</w:t>
            </w:r>
          </w:p>
        </w:tc>
      </w:tr>
      <w:tr w14:paraId="73C83A2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5" w:type="dxa"/>
            <w:tcBorders>
              <w:bottom w:val="single" w:color="auto" w:sz="8" w:space="0"/>
            </w:tcBorders>
            <w:vAlign w:val="center"/>
          </w:tcPr>
          <w:p w14:paraId="43E98E8E">
            <w:pPr>
              <w:spacing w:line="560" w:lineRule="exact"/>
              <w:ind w:left="210" w:leftChars="100" w:right="210" w:rightChars="100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南京江北新区管委会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 xml:space="preserve">政务服务管理办公室    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26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8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3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日印发</w:t>
            </w:r>
          </w:p>
        </w:tc>
      </w:tr>
    </w:tbl>
    <w:p w14:paraId="431AD6DD">
      <w:pPr>
        <w:spacing w:line="560" w:lineRule="exact"/>
        <w:jc w:val="left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footerReference r:id="rId3" w:type="default"/>
      <w:footerReference r:id="rId4" w:type="even"/>
      <w:pgSz w:w="11906" w:h="16838"/>
      <w:pgMar w:top="2098" w:right="1474" w:bottom="1985" w:left="1588" w:header="1247" w:footer="1389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498DC">
    <w:pPr>
      <w:pStyle w:val="3"/>
      <w:wordWrap w:val="0"/>
      <w:spacing w:line="560" w:lineRule="exact"/>
      <w:ind w:right="210" w:rightChars="100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D3D21">
    <w:pPr>
      <w:pStyle w:val="3"/>
      <w:spacing w:line="560" w:lineRule="exact"/>
      <w:ind w:left="210" w:leftChars="10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78"/>
    <w:rsid w:val="00000A89"/>
    <w:rsid w:val="0000388C"/>
    <w:rsid w:val="00004972"/>
    <w:rsid w:val="00004B36"/>
    <w:rsid w:val="00006309"/>
    <w:rsid w:val="00011672"/>
    <w:rsid w:val="00015308"/>
    <w:rsid w:val="000154B3"/>
    <w:rsid w:val="00017088"/>
    <w:rsid w:val="00017587"/>
    <w:rsid w:val="00021D4F"/>
    <w:rsid w:val="00022520"/>
    <w:rsid w:val="000236C2"/>
    <w:rsid w:val="00024825"/>
    <w:rsid w:val="00034FCD"/>
    <w:rsid w:val="00040189"/>
    <w:rsid w:val="00040DCC"/>
    <w:rsid w:val="0004375B"/>
    <w:rsid w:val="00047B8C"/>
    <w:rsid w:val="00053941"/>
    <w:rsid w:val="0005513E"/>
    <w:rsid w:val="00060AD4"/>
    <w:rsid w:val="00060BDE"/>
    <w:rsid w:val="0006109A"/>
    <w:rsid w:val="00061208"/>
    <w:rsid w:val="0006155E"/>
    <w:rsid w:val="00062D74"/>
    <w:rsid w:val="0007207F"/>
    <w:rsid w:val="00072CFD"/>
    <w:rsid w:val="000748B1"/>
    <w:rsid w:val="00076B4E"/>
    <w:rsid w:val="000804CD"/>
    <w:rsid w:val="00080A76"/>
    <w:rsid w:val="0008408E"/>
    <w:rsid w:val="00085BB6"/>
    <w:rsid w:val="00085DC7"/>
    <w:rsid w:val="00085FFE"/>
    <w:rsid w:val="00086102"/>
    <w:rsid w:val="0008784E"/>
    <w:rsid w:val="00095D24"/>
    <w:rsid w:val="00096385"/>
    <w:rsid w:val="000A1320"/>
    <w:rsid w:val="000A1E56"/>
    <w:rsid w:val="000A295A"/>
    <w:rsid w:val="000A305D"/>
    <w:rsid w:val="000A64D1"/>
    <w:rsid w:val="000A652B"/>
    <w:rsid w:val="000A6633"/>
    <w:rsid w:val="000B2017"/>
    <w:rsid w:val="000B2A89"/>
    <w:rsid w:val="000B2AAE"/>
    <w:rsid w:val="000B2B70"/>
    <w:rsid w:val="000B39EF"/>
    <w:rsid w:val="000B4B8D"/>
    <w:rsid w:val="000B5391"/>
    <w:rsid w:val="000B5B7F"/>
    <w:rsid w:val="000B727D"/>
    <w:rsid w:val="000B7EA0"/>
    <w:rsid w:val="000C0B34"/>
    <w:rsid w:val="000C3E06"/>
    <w:rsid w:val="000C3F30"/>
    <w:rsid w:val="000C7991"/>
    <w:rsid w:val="000C7ACF"/>
    <w:rsid w:val="000D02C4"/>
    <w:rsid w:val="000D4B8A"/>
    <w:rsid w:val="000D4EDF"/>
    <w:rsid w:val="000D72EE"/>
    <w:rsid w:val="000E188B"/>
    <w:rsid w:val="000E21BC"/>
    <w:rsid w:val="000E2AB7"/>
    <w:rsid w:val="000E436F"/>
    <w:rsid w:val="000E7808"/>
    <w:rsid w:val="000F2648"/>
    <w:rsid w:val="000F2E24"/>
    <w:rsid w:val="000F33F8"/>
    <w:rsid w:val="000F6F38"/>
    <w:rsid w:val="000F7210"/>
    <w:rsid w:val="001008BE"/>
    <w:rsid w:val="0010160D"/>
    <w:rsid w:val="00102513"/>
    <w:rsid w:val="0010331C"/>
    <w:rsid w:val="001037E2"/>
    <w:rsid w:val="001111DB"/>
    <w:rsid w:val="001122CA"/>
    <w:rsid w:val="00112ADD"/>
    <w:rsid w:val="00116B1A"/>
    <w:rsid w:val="001221C9"/>
    <w:rsid w:val="001226BF"/>
    <w:rsid w:val="00124BBF"/>
    <w:rsid w:val="00126CE7"/>
    <w:rsid w:val="00130A31"/>
    <w:rsid w:val="001310C3"/>
    <w:rsid w:val="0013200F"/>
    <w:rsid w:val="00132088"/>
    <w:rsid w:val="001329C9"/>
    <w:rsid w:val="00134749"/>
    <w:rsid w:val="00136981"/>
    <w:rsid w:val="001403C9"/>
    <w:rsid w:val="00141AE3"/>
    <w:rsid w:val="00141D7E"/>
    <w:rsid w:val="001424E2"/>
    <w:rsid w:val="001425D1"/>
    <w:rsid w:val="00145907"/>
    <w:rsid w:val="001466CB"/>
    <w:rsid w:val="001500AD"/>
    <w:rsid w:val="00152178"/>
    <w:rsid w:val="00152E8B"/>
    <w:rsid w:val="00153139"/>
    <w:rsid w:val="00153394"/>
    <w:rsid w:val="001536B4"/>
    <w:rsid w:val="00153A61"/>
    <w:rsid w:val="00154FBB"/>
    <w:rsid w:val="00160347"/>
    <w:rsid w:val="001607B0"/>
    <w:rsid w:val="001628FE"/>
    <w:rsid w:val="001630F1"/>
    <w:rsid w:val="001637C8"/>
    <w:rsid w:val="00164704"/>
    <w:rsid w:val="00164DF9"/>
    <w:rsid w:val="00165FBF"/>
    <w:rsid w:val="00166409"/>
    <w:rsid w:val="00170EC8"/>
    <w:rsid w:val="00171FC1"/>
    <w:rsid w:val="0017403C"/>
    <w:rsid w:val="00176B3A"/>
    <w:rsid w:val="00177519"/>
    <w:rsid w:val="00177B23"/>
    <w:rsid w:val="001852AB"/>
    <w:rsid w:val="001853F4"/>
    <w:rsid w:val="00186883"/>
    <w:rsid w:val="00186A12"/>
    <w:rsid w:val="00186CF5"/>
    <w:rsid w:val="00187732"/>
    <w:rsid w:val="00187D0D"/>
    <w:rsid w:val="00191452"/>
    <w:rsid w:val="00192BB5"/>
    <w:rsid w:val="00192D7B"/>
    <w:rsid w:val="00192E1E"/>
    <w:rsid w:val="001949E5"/>
    <w:rsid w:val="001A295F"/>
    <w:rsid w:val="001A38A5"/>
    <w:rsid w:val="001A3A5E"/>
    <w:rsid w:val="001A3BA1"/>
    <w:rsid w:val="001A429D"/>
    <w:rsid w:val="001A46EA"/>
    <w:rsid w:val="001A47A5"/>
    <w:rsid w:val="001A49EE"/>
    <w:rsid w:val="001A4E8E"/>
    <w:rsid w:val="001A55BE"/>
    <w:rsid w:val="001A55D5"/>
    <w:rsid w:val="001B1088"/>
    <w:rsid w:val="001B2285"/>
    <w:rsid w:val="001B71B4"/>
    <w:rsid w:val="001B72B7"/>
    <w:rsid w:val="001B7AC5"/>
    <w:rsid w:val="001C16C6"/>
    <w:rsid w:val="001C271E"/>
    <w:rsid w:val="001C3584"/>
    <w:rsid w:val="001C55FB"/>
    <w:rsid w:val="001C7851"/>
    <w:rsid w:val="001D661F"/>
    <w:rsid w:val="001E2D58"/>
    <w:rsid w:val="001F0F32"/>
    <w:rsid w:val="001F0F62"/>
    <w:rsid w:val="001F19AD"/>
    <w:rsid w:val="001F2884"/>
    <w:rsid w:val="001F524E"/>
    <w:rsid w:val="00201304"/>
    <w:rsid w:val="002031BD"/>
    <w:rsid w:val="002045FD"/>
    <w:rsid w:val="0021006F"/>
    <w:rsid w:val="00210B21"/>
    <w:rsid w:val="00210BC0"/>
    <w:rsid w:val="0021472B"/>
    <w:rsid w:val="00216443"/>
    <w:rsid w:val="002173DB"/>
    <w:rsid w:val="00217731"/>
    <w:rsid w:val="0021784B"/>
    <w:rsid w:val="0021788F"/>
    <w:rsid w:val="00220CB8"/>
    <w:rsid w:val="00220E40"/>
    <w:rsid w:val="00220FDB"/>
    <w:rsid w:val="00221371"/>
    <w:rsid w:val="00222C76"/>
    <w:rsid w:val="0022327C"/>
    <w:rsid w:val="00227165"/>
    <w:rsid w:val="00230357"/>
    <w:rsid w:val="002325A5"/>
    <w:rsid w:val="0023406B"/>
    <w:rsid w:val="00235C6D"/>
    <w:rsid w:val="002473FC"/>
    <w:rsid w:val="00247462"/>
    <w:rsid w:val="00250ADC"/>
    <w:rsid w:val="002523BA"/>
    <w:rsid w:val="00253BF6"/>
    <w:rsid w:val="002557AE"/>
    <w:rsid w:val="0025593F"/>
    <w:rsid w:val="00255FDA"/>
    <w:rsid w:val="00257868"/>
    <w:rsid w:val="00257918"/>
    <w:rsid w:val="00260ADA"/>
    <w:rsid w:val="00261C02"/>
    <w:rsid w:val="00262C2B"/>
    <w:rsid w:val="00264AA6"/>
    <w:rsid w:val="00264CB2"/>
    <w:rsid w:val="00265479"/>
    <w:rsid w:val="0026765C"/>
    <w:rsid w:val="00270197"/>
    <w:rsid w:val="00270C4F"/>
    <w:rsid w:val="00271C83"/>
    <w:rsid w:val="00272DF4"/>
    <w:rsid w:val="00273649"/>
    <w:rsid w:val="00275707"/>
    <w:rsid w:val="002766A3"/>
    <w:rsid w:val="002801F8"/>
    <w:rsid w:val="00280AE9"/>
    <w:rsid w:val="00282664"/>
    <w:rsid w:val="002831F7"/>
    <w:rsid w:val="00285A89"/>
    <w:rsid w:val="002933D6"/>
    <w:rsid w:val="00294B94"/>
    <w:rsid w:val="002959EE"/>
    <w:rsid w:val="00297311"/>
    <w:rsid w:val="00297E12"/>
    <w:rsid w:val="002A0140"/>
    <w:rsid w:val="002A28EA"/>
    <w:rsid w:val="002A2965"/>
    <w:rsid w:val="002A5A09"/>
    <w:rsid w:val="002A71BF"/>
    <w:rsid w:val="002A7D45"/>
    <w:rsid w:val="002B1383"/>
    <w:rsid w:val="002B488D"/>
    <w:rsid w:val="002B691F"/>
    <w:rsid w:val="002B6EBE"/>
    <w:rsid w:val="002B7AE6"/>
    <w:rsid w:val="002B7B67"/>
    <w:rsid w:val="002C08B8"/>
    <w:rsid w:val="002C108B"/>
    <w:rsid w:val="002C11AD"/>
    <w:rsid w:val="002C4C48"/>
    <w:rsid w:val="002C63A0"/>
    <w:rsid w:val="002C64B1"/>
    <w:rsid w:val="002C68C2"/>
    <w:rsid w:val="002D2929"/>
    <w:rsid w:val="002D68AF"/>
    <w:rsid w:val="002D72CF"/>
    <w:rsid w:val="002E1E79"/>
    <w:rsid w:val="002E2FD6"/>
    <w:rsid w:val="002E6E46"/>
    <w:rsid w:val="002E764C"/>
    <w:rsid w:val="002E79E7"/>
    <w:rsid w:val="002F0802"/>
    <w:rsid w:val="002F3B5D"/>
    <w:rsid w:val="002F40B7"/>
    <w:rsid w:val="002F5C63"/>
    <w:rsid w:val="002F6644"/>
    <w:rsid w:val="002F68B9"/>
    <w:rsid w:val="00310F84"/>
    <w:rsid w:val="00312F7C"/>
    <w:rsid w:val="00313E78"/>
    <w:rsid w:val="0031486F"/>
    <w:rsid w:val="00316B82"/>
    <w:rsid w:val="0031716C"/>
    <w:rsid w:val="00320053"/>
    <w:rsid w:val="0032061A"/>
    <w:rsid w:val="00321142"/>
    <w:rsid w:val="00322E4D"/>
    <w:rsid w:val="00322F51"/>
    <w:rsid w:val="00323025"/>
    <w:rsid w:val="00325560"/>
    <w:rsid w:val="0032735A"/>
    <w:rsid w:val="003275FF"/>
    <w:rsid w:val="00332312"/>
    <w:rsid w:val="00332A6F"/>
    <w:rsid w:val="00332ADE"/>
    <w:rsid w:val="00337899"/>
    <w:rsid w:val="00340547"/>
    <w:rsid w:val="00352FE8"/>
    <w:rsid w:val="003550CE"/>
    <w:rsid w:val="00356250"/>
    <w:rsid w:val="003574CB"/>
    <w:rsid w:val="00362E58"/>
    <w:rsid w:val="003635D9"/>
    <w:rsid w:val="00365E7B"/>
    <w:rsid w:val="00367942"/>
    <w:rsid w:val="00367BC0"/>
    <w:rsid w:val="00370D6D"/>
    <w:rsid w:val="00371F3E"/>
    <w:rsid w:val="00372428"/>
    <w:rsid w:val="0037352F"/>
    <w:rsid w:val="00375607"/>
    <w:rsid w:val="00376CA2"/>
    <w:rsid w:val="00377135"/>
    <w:rsid w:val="0038026E"/>
    <w:rsid w:val="00381193"/>
    <w:rsid w:val="00383BEC"/>
    <w:rsid w:val="00383D6E"/>
    <w:rsid w:val="00383ECE"/>
    <w:rsid w:val="00384A8A"/>
    <w:rsid w:val="00384EBF"/>
    <w:rsid w:val="00390008"/>
    <w:rsid w:val="00393FFB"/>
    <w:rsid w:val="0039574A"/>
    <w:rsid w:val="00395BCB"/>
    <w:rsid w:val="00395D24"/>
    <w:rsid w:val="00397517"/>
    <w:rsid w:val="0039760E"/>
    <w:rsid w:val="00397618"/>
    <w:rsid w:val="003A0117"/>
    <w:rsid w:val="003A343A"/>
    <w:rsid w:val="003A7F0C"/>
    <w:rsid w:val="003B314E"/>
    <w:rsid w:val="003B551F"/>
    <w:rsid w:val="003C00DA"/>
    <w:rsid w:val="003C44DA"/>
    <w:rsid w:val="003C45D6"/>
    <w:rsid w:val="003C5249"/>
    <w:rsid w:val="003C6A50"/>
    <w:rsid w:val="003C7327"/>
    <w:rsid w:val="003D08BE"/>
    <w:rsid w:val="003D0E11"/>
    <w:rsid w:val="003D139C"/>
    <w:rsid w:val="003E0147"/>
    <w:rsid w:val="003E0403"/>
    <w:rsid w:val="003E10DC"/>
    <w:rsid w:val="003E1314"/>
    <w:rsid w:val="003E164F"/>
    <w:rsid w:val="003E2914"/>
    <w:rsid w:val="003E371E"/>
    <w:rsid w:val="003E71BC"/>
    <w:rsid w:val="003F287A"/>
    <w:rsid w:val="003F74AF"/>
    <w:rsid w:val="00405C02"/>
    <w:rsid w:val="00406AC3"/>
    <w:rsid w:val="004101F7"/>
    <w:rsid w:val="00410227"/>
    <w:rsid w:val="00411CDA"/>
    <w:rsid w:val="00414F66"/>
    <w:rsid w:val="00415AAA"/>
    <w:rsid w:val="00416F09"/>
    <w:rsid w:val="004170DC"/>
    <w:rsid w:val="00421A9D"/>
    <w:rsid w:val="0042200D"/>
    <w:rsid w:val="004261C2"/>
    <w:rsid w:val="004272FF"/>
    <w:rsid w:val="00430169"/>
    <w:rsid w:val="00432449"/>
    <w:rsid w:val="004325A3"/>
    <w:rsid w:val="004332A5"/>
    <w:rsid w:val="00435069"/>
    <w:rsid w:val="00437230"/>
    <w:rsid w:val="00437700"/>
    <w:rsid w:val="004422B9"/>
    <w:rsid w:val="004433A1"/>
    <w:rsid w:val="0044369E"/>
    <w:rsid w:val="004458C9"/>
    <w:rsid w:val="0045035B"/>
    <w:rsid w:val="004529DB"/>
    <w:rsid w:val="00454D60"/>
    <w:rsid w:val="00456ABB"/>
    <w:rsid w:val="00457847"/>
    <w:rsid w:val="0046109A"/>
    <w:rsid w:val="00461929"/>
    <w:rsid w:val="004626AD"/>
    <w:rsid w:val="00462802"/>
    <w:rsid w:val="004629A2"/>
    <w:rsid w:val="00466B53"/>
    <w:rsid w:val="00467A1F"/>
    <w:rsid w:val="004713E0"/>
    <w:rsid w:val="0047251B"/>
    <w:rsid w:val="00476DD5"/>
    <w:rsid w:val="00477779"/>
    <w:rsid w:val="004811E8"/>
    <w:rsid w:val="004832E1"/>
    <w:rsid w:val="00490A0A"/>
    <w:rsid w:val="0049149B"/>
    <w:rsid w:val="004946FD"/>
    <w:rsid w:val="00494941"/>
    <w:rsid w:val="00497336"/>
    <w:rsid w:val="00497815"/>
    <w:rsid w:val="004A084F"/>
    <w:rsid w:val="004A1A08"/>
    <w:rsid w:val="004A291A"/>
    <w:rsid w:val="004A5887"/>
    <w:rsid w:val="004B096C"/>
    <w:rsid w:val="004C1D17"/>
    <w:rsid w:val="004D012B"/>
    <w:rsid w:val="004D13C4"/>
    <w:rsid w:val="004D1E84"/>
    <w:rsid w:val="004D307E"/>
    <w:rsid w:val="004D44BE"/>
    <w:rsid w:val="004D553B"/>
    <w:rsid w:val="004D6515"/>
    <w:rsid w:val="004D75F8"/>
    <w:rsid w:val="004D78EA"/>
    <w:rsid w:val="004E06B9"/>
    <w:rsid w:val="004E1EE0"/>
    <w:rsid w:val="004E2BB3"/>
    <w:rsid w:val="004E4EC0"/>
    <w:rsid w:val="004E625B"/>
    <w:rsid w:val="004E7E9D"/>
    <w:rsid w:val="004F1D00"/>
    <w:rsid w:val="004F305A"/>
    <w:rsid w:val="004F351F"/>
    <w:rsid w:val="004F4CF6"/>
    <w:rsid w:val="004F50E7"/>
    <w:rsid w:val="004F610D"/>
    <w:rsid w:val="004F68FC"/>
    <w:rsid w:val="004F695C"/>
    <w:rsid w:val="00503AAF"/>
    <w:rsid w:val="00507F4A"/>
    <w:rsid w:val="005111C1"/>
    <w:rsid w:val="005113E8"/>
    <w:rsid w:val="00513E35"/>
    <w:rsid w:val="00522C21"/>
    <w:rsid w:val="00523F2C"/>
    <w:rsid w:val="00524A96"/>
    <w:rsid w:val="00524FD4"/>
    <w:rsid w:val="00525F21"/>
    <w:rsid w:val="00530400"/>
    <w:rsid w:val="00530F4B"/>
    <w:rsid w:val="005314C1"/>
    <w:rsid w:val="00534B27"/>
    <w:rsid w:val="00537EB5"/>
    <w:rsid w:val="00542B20"/>
    <w:rsid w:val="00544BDA"/>
    <w:rsid w:val="00545400"/>
    <w:rsid w:val="0055024D"/>
    <w:rsid w:val="005504EE"/>
    <w:rsid w:val="005506A0"/>
    <w:rsid w:val="00552EC6"/>
    <w:rsid w:val="00555417"/>
    <w:rsid w:val="00560667"/>
    <w:rsid w:val="005640BB"/>
    <w:rsid w:val="00566EF5"/>
    <w:rsid w:val="00566F4D"/>
    <w:rsid w:val="00567BE8"/>
    <w:rsid w:val="005723EB"/>
    <w:rsid w:val="00572C7A"/>
    <w:rsid w:val="005730CA"/>
    <w:rsid w:val="00574E98"/>
    <w:rsid w:val="00574F5E"/>
    <w:rsid w:val="005750D8"/>
    <w:rsid w:val="005806B1"/>
    <w:rsid w:val="00581785"/>
    <w:rsid w:val="005829ED"/>
    <w:rsid w:val="00583273"/>
    <w:rsid w:val="0058347E"/>
    <w:rsid w:val="00586CB1"/>
    <w:rsid w:val="00587527"/>
    <w:rsid w:val="0059075E"/>
    <w:rsid w:val="00591039"/>
    <w:rsid w:val="00592093"/>
    <w:rsid w:val="00594A29"/>
    <w:rsid w:val="00597BDB"/>
    <w:rsid w:val="005A06EC"/>
    <w:rsid w:val="005A47DA"/>
    <w:rsid w:val="005A5629"/>
    <w:rsid w:val="005A5EEB"/>
    <w:rsid w:val="005A7319"/>
    <w:rsid w:val="005A74B8"/>
    <w:rsid w:val="005B38C5"/>
    <w:rsid w:val="005B3A3A"/>
    <w:rsid w:val="005B6B45"/>
    <w:rsid w:val="005B6CC3"/>
    <w:rsid w:val="005C28A6"/>
    <w:rsid w:val="005C66FF"/>
    <w:rsid w:val="005D0BC5"/>
    <w:rsid w:val="005D29DF"/>
    <w:rsid w:val="005D454D"/>
    <w:rsid w:val="005D785F"/>
    <w:rsid w:val="005E0AEE"/>
    <w:rsid w:val="005E1E73"/>
    <w:rsid w:val="005E2473"/>
    <w:rsid w:val="005E43FF"/>
    <w:rsid w:val="005F00E6"/>
    <w:rsid w:val="005F06AD"/>
    <w:rsid w:val="005F33E6"/>
    <w:rsid w:val="005F395D"/>
    <w:rsid w:val="005F3983"/>
    <w:rsid w:val="005F411A"/>
    <w:rsid w:val="005F4338"/>
    <w:rsid w:val="0060492A"/>
    <w:rsid w:val="0060493E"/>
    <w:rsid w:val="00605450"/>
    <w:rsid w:val="006057CC"/>
    <w:rsid w:val="006108EA"/>
    <w:rsid w:val="00615A05"/>
    <w:rsid w:val="00617E29"/>
    <w:rsid w:val="00622F0E"/>
    <w:rsid w:val="006261CE"/>
    <w:rsid w:val="00630260"/>
    <w:rsid w:val="00630777"/>
    <w:rsid w:val="00632725"/>
    <w:rsid w:val="00632C62"/>
    <w:rsid w:val="00635CD1"/>
    <w:rsid w:val="0063690F"/>
    <w:rsid w:val="00636F13"/>
    <w:rsid w:val="006415FB"/>
    <w:rsid w:val="0064283A"/>
    <w:rsid w:val="006430BD"/>
    <w:rsid w:val="00645FBC"/>
    <w:rsid w:val="00647189"/>
    <w:rsid w:val="006505AC"/>
    <w:rsid w:val="00650751"/>
    <w:rsid w:val="00653786"/>
    <w:rsid w:val="00654B27"/>
    <w:rsid w:val="0065786B"/>
    <w:rsid w:val="00657A02"/>
    <w:rsid w:val="006605BF"/>
    <w:rsid w:val="0066217F"/>
    <w:rsid w:val="00663081"/>
    <w:rsid w:val="00663606"/>
    <w:rsid w:val="00663FAC"/>
    <w:rsid w:val="006642DF"/>
    <w:rsid w:val="00664709"/>
    <w:rsid w:val="0066555F"/>
    <w:rsid w:val="006673DD"/>
    <w:rsid w:val="00672980"/>
    <w:rsid w:val="00673CCC"/>
    <w:rsid w:val="006740E2"/>
    <w:rsid w:val="006806CF"/>
    <w:rsid w:val="00681206"/>
    <w:rsid w:val="00682049"/>
    <w:rsid w:val="00683304"/>
    <w:rsid w:val="00683C19"/>
    <w:rsid w:val="006840E1"/>
    <w:rsid w:val="0068482D"/>
    <w:rsid w:val="00684938"/>
    <w:rsid w:val="00685620"/>
    <w:rsid w:val="00687700"/>
    <w:rsid w:val="00691C83"/>
    <w:rsid w:val="006939AE"/>
    <w:rsid w:val="00694F61"/>
    <w:rsid w:val="00694FC5"/>
    <w:rsid w:val="006A0D9C"/>
    <w:rsid w:val="006A15D1"/>
    <w:rsid w:val="006A1B32"/>
    <w:rsid w:val="006A27EF"/>
    <w:rsid w:val="006A609F"/>
    <w:rsid w:val="006A7B7D"/>
    <w:rsid w:val="006B2A4F"/>
    <w:rsid w:val="006B58E7"/>
    <w:rsid w:val="006B5A93"/>
    <w:rsid w:val="006B5BD1"/>
    <w:rsid w:val="006B5BF8"/>
    <w:rsid w:val="006B6736"/>
    <w:rsid w:val="006B6B34"/>
    <w:rsid w:val="006C051F"/>
    <w:rsid w:val="006C0568"/>
    <w:rsid w:val="006C1411"/>
    <w:rsid w:val="006C202F"/>
    <w:rsid w:val="006C45A5"/>
    <w:rsid w:val="006C5B19"/>
    <w:rsid w:val="006C6AA9"/>
    <w:rsid w:val="006D0DF9"/>
    <w:rsid w:val="006D144F"/>
    <w:rsid w:val="006D3754"/>
    <w:rsid w:val="006D632E"/>
    <w:rsid w:val="006E1ADC"/>
    <w:rsid w:val="006E2479"/>
    <w:rsid w:val="006E3A03"/>
    <w:rsid w:val="006E64E1"/>
    <w:rsid w:val="006E6F72"/>
    <w:rsid w:val="006E7B95"/>
    <w:rsid w:val="006F0524"/>
    <w:rsid w:val="006F0D7C"/>
    <w:rsid w:val="006F19C5"/>
    <w:rsid w:val="006F31B5"/>
    <w:rsid w:val="006F7B2E"/>
    <w:rsid w:val="00700918"/>
    <w:rsid w:val="00702749"/>
    <w:rsid w:val="007028FB"/>
    <w:rsid w:val="00706835"/>
    <w:rsid w:val="00711DA9"/>
    <w:rsid w:val="0071299A"/>
    <w:rsid w:val="00713C87"/>
    <w:rsid w:val="00714944"/>
    <w:rsid w:val="0072216E"/>
    <w:rsid w:val="007234E8"/>
    <w:rsid w:val="00723BA0"/>
    <w:rsid w:val="0072577B"/>
    <w:rsid w:val="00730183"/>
    <w:rsid w:val="00731270"/>
    <w:rsid w:val="00731782"/>
    <w:rsid w:val="00731819"/>
    <w:rsid w:val="00732CEF"/>
    <w:rsid w:val="00732FBC"/>
    <w:rsid w:val="00735144"/>
    <w:rsid w:val="0073543E"/>
    <w:rsid w:val="00735F92"/>
    <w:rsid w:val="00736066"/>
    <w:rsid w:val="00740DD5"/>
    <w:rsid w:val="00741FA8"/>
    <w:rsid w:val="0074396C"/>
    <w:rsid w:val="00743A2F"/>
    <w:rsid w:val="0074577E"/>
    <w:rsid w:val="00747DF5"/>
    <w:rsid w:val="00751522"/>
    <w:rsid w:val="00751B96"/>
    <w:rsid w:val="007528EF"/>
    <w:rsid w:val="00753398"/>
    <w:rsid w:val="00753BE8"/>
    <w:rsid w:val="007553A8"/>
    <w:rsid w:val="0075636D"/>
    <w:rsid w:val="007567BB"/>
    <w:rsid w:val="00757506"/>
    <w:rsid w:val="00757DC0"/>
    <w:rsid w:val="00760C6D"/>
    <w:rsid w:val="00762EAE"/>
    <w:rsid w:val="00764F57"/>
    <w:rsid w:val="0076603A"/>
    <w:rsid w:val="00770B87"/>
    <w:rsid w:val="00770C2C"/>
    <w:rsid w:val="00771BE8"/>
    <w:rsid w:val="007758B5"/>
    <w:rsid w:val="00775F7B"/>
    <w:rsid w:val="00776F67"/>
    <w:rsid w:val="00777731"/>
    <w:rsid w:val="00780C68"/>
    <w:rsid w:val="007811D1"/>
    <w:rsid w:val="00781989"/>
    <w:rsid w:val="00781B27"/>
    <w:rsid w:val="007826F1"/>
    <w:rsid w:val="00783A0E"/>
    <w:rsid w:val="00784BC0"/>
    <w:rsid w:val="007912B4"/>
    <w:rsid w:val="00791AFA"/>
    <w:rsid w:val="0079603E"/>
    <w:rsid w:val="00797B98"/>
    <w:rsid w:val="00797EDB"/>
    <w:rsid w:val="007A32F4"/>
    <w:rsid w:val="007A5FCD"/>
    <w:rsid w:val="007A7099"/>
    <w:rsid w:val="007A7563"/>
    <w:rsid w:val="007B0091"/>
    <w:rsid w:val="007B032D"/>
    <w:rsid w:val="007B1D2A"/>
    <w:rsid w:val="007B5BAC"/>
    <w:rsid w:val="007C0978"/>
    <w:rsid w:val="007C5CDB"/>
    <w:rsid w:val="007C640D"/>
    <w:rsid w:val="007D2144"/>
    <w:rsid w:val="007D4395"/>
    <w:rsid w:val="007D69DC"/>
    <w:rsid w:val="007D73B3"/>
    <w:rsid w:val="007E1744"/>
    <w:rsid w:val="007E245C"/>
    <w:rsid w:val="007E3C7F"/>
    <w:rsid w:val="007E402A"/>
    <w:rsid w:val="007E51D9"/>
    <w:rsid w:val="007E5E97"/>
    <w:rsid w:val="007E6153"/>
    <w:rsid w:val="007E692D"/>
    <w:rsid w:val="007F1004"/>
    <w:rsid w:val="007F1C68"/>
    <w:rsid w:val="007F40C2"/>
    <w:rsid w:val="007F5DF7"/>
    <w:rsid w:val="008035D9"/>
    <w:rsid w:val="0080522B"/>
    <w:rsid w:val="0080791F"/>
    <w:rsid w:val="008115B6"/>
    <w:rsid w:val="00812225"/>
    <w:rsid w:val="008148B9"/>
    <w:rsid w:val="00821D42"/>
    <w:rsid w:val="00824E6C"/>
    <w:rsid w:val="00826578"/>
    <w:rsid w:val="008274E9"/>
    <w:rsid w:val="0083191F"/>
    <w:rsid w:val="00833DD8"/>
    <w:rsid w:val="0083548B"/>
    <w:rsid w:val="00835755"/>
    <w:rsid w:val="008378EF"/>
    <w:rsid w:val="00837A64"/>
    <w:rsid w:val="00837B4D"/>
    <w:rsid w:val="00840C10"/>
    <w:rsid w:val="00843138"/>
    <w:rsid w:val="0084413D"/>
    <w:rsid w:val="00845414"/>
    <w:rsid w:val="00845D81"/>
    <w:rsid w:val="00846464"/>
    <w:rsid w:val="00853A0F"/>
    <w:rsid w:val="0085477A"/>
    <w:rsid w:val="00857A03"/>
    <w:rsid w:val="00857D16"/>
    <w:rsid w:val="00861207"/>
    <w:rsid w:val="00862CAC"/>
    <w:rsid w:val="00877976"/>
    <w:rsid w:val="00880247"/>
    <w:rsid w:val="0088192F"/>
    <w:rsid w:val="00882BA9"/>
    <w:rsid w:val="00884402"/>
    <w:rsid w:val="00886105"/>
    <w:rsid w:val="008865C3"/>
    <w:rsid w:val="00887C3D"/>
    <w:rsid w:val="0089097C"/>
    <w:rsid w:val="008909F4"/>
    <w:rsid w:val="008918B9"/>
    <w:rsid w:val="00892E04"/>
    <w:rsid w:val="00894FD7"/>
    <w:rsid w:val="00896CD7"/>
    <w:rsid w:val="008A0D91"/>
    <w:rsid w:val="008A2D71"/>
    <w:rsid w:val="008A47A2"/>
    <w:rsid w:val="008A5E24"/>
    <w:rsid w:val="008A6BAC"/>
    <w:rsid w:val="008B3A2A"/>
    <w:rsid w:val="008B4B3B"/>
    <w:rsid w:val="008B7DB2"/>
    <w:rsid w:val="008C14C6"/>
    <w:rsid w:val="008C2623"/>
    <w:rsid w:val="008C30BF"/>
    <w:rsid w:val="008C3218"/>
    <w:rsid w:val="008C3DC5"/>
    <w:rsid w:val="008C41CA"/>
    <w:rsid w:val="008D104F"/>
    <w:rsid w:val="008D182A"/>
    <w:rsid w:val="008D33EB"/>
    <w:rsid w:val="008D4DCB"/>
    <w:rsid w:val="008D79D4"/>
    <w:rsid w:val="008E30A7"/>
    <w:rsid w:val="008E3C71"/>
    <w:rsid w:val="008E74F7"/>
    <w:rsid w:val="008F0E00"/>
    <w:rsid w:val="008F36CB"/>
    <w:rsid w:val="008F6569"/>
    <w:rsid w:val="008F70ED"/>
    <w:rsid w:val="008F764E"/>
    <w:rsid w:val="008F774C"/>
    <w:rsid w:val="008F7991"/>
    <w:rsid w:val="00900817"/>
    <w:rsid w:val="00900881"/>
    <w:rsid w:val="009018F2"/>
    <w:rsid w:val="00904CD6"/>
    <w:rsid w:val="00905F43"/>
    <w:rsid w:val="0090742E"/>
    <w:rsid w:val="00907AC2"/>
    <w:rsid w:val="00910440"/>
    <w:rsid w:val="009111C3"/>
    <w:rsid w:val="00912B53"/>
    <w:rsid w:val="009154E2"/>
    <w:rsid w:val="00921F08"/>
    <w:rsid w:val="00924C96"/>
    <w:rsid w:val="00926436"/>
    <w:rsid w:val="00926E77"/>
    <w:rsid w:val="0092767D"/>
    <w:rsid w:val="009302BA"/>
    <w:rsid w:val="009315E9"/>
    <w:rsid w:val="009329F3"/>
    <w:rsid w:val="00932C54"/>
    <w:rsid w:val="00933B7E"/>
    <w:rsid w:val="00934D17"/>
    <w:rsid w:val="00935E75"/>
    <w:rsid w:val="009420FC"/>
    <w:rsid w:val="00942BF8"/>
    <w:rsid w:val="009438DE"/>
    <w:rsid w:val="00943EB4"/>
    <w:rsid w:val="00945C43"/>
    <w:rsid w:val="009462C0"/>
    <w:rsid w:val="00951EEE"/>
    <w:rsid w:val="00952BCC"/>
    <w:rsid w:val="00953795"/>
    <w:rsid w:val="00953922"/>
    <w:rsid w:val="00960086"/>
    <w:rsid w:val="00960B22"/>
    <w:rsid w:val="00964CCC"/>
    <w:rsid w:val="00966837"/>
    <w:rsid w:val="00970002"/>
    <w:rsid w:val="009715FC"/>
    <w:rsid w:val="009717CF"/>
    <w:rsid w:val="00971E6B"/>
    <w:rsid w:val="009723C9"/>
    <w:rsid w:val="009728CC"/>
    <w:rsid w:val="00974058"/>
    <w:rsid w:val="00976CB6"/>
    <w:rsid w:val="00977EE5"/>
    <w:rsid w:val="0098188D"/>
    <w:rsid w:val="0098296D"/>
    <w:rsid w:val="00984091"/>
    <w:rsid w:val="0098558B"/>
    <w:rsid w:val="009866BD"/>
    <w:rsid w:val="00987268"/>
    <w:rsid w:val="00991FC4"/>
    <w:rsid w:val="00992369"/>
    <w:rsid w:val="0099603E"/>
    <w:rsid w:val="009A05F4"/>
    <w:rsid w:val="009A250F"/>
    <w:rsid w:val="009A2958"/>
    <w:rsid w:val="009A56B6"/>
    <w:rsid w:val="009A7293"/>
    <w:rsid w:val="009B1BE4"/>
    <w:rsid w:val="009B214A"/>
    <w:rsid w:val="009B39ED"/>
    <w:rsid w:val="009C4EFA"/>
    <w:rsid w:val="009C5620"/>
    <w:rsid w:val="009C64FD"/>
    <w:rsid w:val="009C79B8"/>
    <w:rsid w:val="009D28E8"/>
    <w:rsid w:val="009D4C7D"/>
    <w:rsid w:val="009D76BE"/>
    <w:rsid w:val="009E1029"/>
    <w:rsid w:val="009E2E6A"/>
    <w:rsid w:val="009E4EB4"/>
    <w:rsid w:val="009E6015"/>
    <w:rsid w:val="009E60D8"/>
    <w:rsid w:val="009F12B5"/>
    <w:rsid w:val="009F4549"/>
    <w:rsid w:val="009F5CE2"/>
    <w:rsid w:val="009F7D39"/>
    <w:rsid w:val="00A01855"/>
    <w:rsid w:val="00A040D3"/>
    <w:rsid w:val="00A06FED"/>
    <w:rsid w:val="00A0731C"/>
    <w:rsid w:val="00A12558"/>
    <w:rsid w:val="00A1267A"/>
    <w:rsid w:val="00A126F0"/>
    <w:rsid w:val="00A20089"/>
    <w:rsid w:val="00A2055D"/>
    <w:rsid w:val="00A217AC"/>
    <w:rsid w:val="00A223EC"/>
    <w:rsid w:val="00A22936"/>
    <w:rsid w:val="00A23091"/>
    <w:rsid w:val="00A25408"/>
    <w:rsid w:val="00A2744F"/>
    <w:rsid w:val="00A30CFE"/>
    <w:rsid w:val="00A3234C"/>
    <w:rsid w:val="00A355AC"/>
    <w:rsid w:val="00A356DF"/>
    <w:rsid w:val="00A375E5"/>
    <w:rsid w:val="00A41216"/>
    <w:rsid w:val="00A4173F"/>
    <w:rsid w:val="00A4220D"/>
    <w:rsid w:val="00A4381E"/>
    <w:rsid w:val="00A450BC"/>
    <w:rsid w:val="00A5084B"/>
    <w:rsid w:val="00A51DA4"/>
    <w:rsid w:val="00A53053"/>
    <w:rsid w:val="00A57541"/>
    <w:rsid w:val="00A61A0B"/>
    <w:rsid w:val="00A63314"/>
    <w:rsid w:val="00A64F44"/>
    <w:rsid w:val="00A653AF"/>
    <w:rsid w:val="00A6632F"/>
    <w:rsid w:val="00A669DD"/>
    <w:rsid w:val="00A679D3"/>
    <w:rsid w:val="00A738D2"/>
    <w:rsid w:val="00A75A0B"/>
    <w:rsid w:val="00A827D0"/>
    <w:rsid w:val="00A947EC"/>
    <w:rsid w:val="00A94D1C"/>
    <w:rsid w:val="00A9508B"/>
    <w:rsid w:val="00A97BE9"/>
    <w:rsid w:val="00A97EE6"/>
    <w:rsid w:val="00AA0AD2"/>
    <w:rsid w:val="00AA1906"/>
    <w:rsid w:val="00AA2F66"/>
    <w:rsid w:val="00AA41EA"/>
    <w:rsid w:val="00AA4344"/>
    <w:rsid w:val="00AA58E8"/>
    <w:rsid w:val="00AB0507"/>
    <w:rsid w:val="00AB0F5E"/>
    <w:rsid w:val="00AB1B70"/>
    <w:rsid w:val="00AB2F0C"/>
    <w:rsid w:val="00AB428E"/>
    <w:rsid w:val="00AB65C6"/>
    <w:rsid w:val="00AC040D"/>
    <w:rsid w:val="00AC2710"/>
    <w:rsid w:val="00AC47F6"/>
    <w:rsid w:val="00AC6AF2"/>
    <w:rsid w:val="00AD0577"/>
    <w:rsid w:val="00AD2CEC"/>
    <w:rsid w:val="00AD4D60"/>
    <w:rsid w:val="00AD5350"/>
    <w:rsid w:val="00AD54F8"/>
    <w:rsid w:val="00AD5ECE"/>
    <w:rsid w:val="00AD5F50"/>
    <w:rsid w:val="00AD7836"/>
    <w:rsid w:val="00AD797E"/>
    <w:rsid w:val="00AE028B"/>
    <w:rsid w:val="00AE08D3"/>
    <w:rsid w:val="00AE20BC"/>
    <w:rsid w:val="00AE26B8"/>
    <w:rsid w:val="00AE2C95"/>
    <w:rsid w:val="00AE4447"/>
    <w:rsid w:val="00AE4710"/>
    <w:rsid w:val="00AE5A3F"/>
    <w:rsid w:val="00AE71E4"/>
    <w:rsid w:val="00AE7958"/>
    <w:rsid w:val="00AF18D6"/>
    <w:rsid w:val="00AF3244"/>
    <w:rsid w:val="00AF3781"/>
    <w:rsid w:val="00AF5F3F"/>
    <w:rsid w:val="00AF5FAE"/>
    <w:rsid w:val="00AF78B2"/>
    <w:rsid w:val="00B01369"/>
    <w:rsid w:val="00B03DA1"/>
    <w:rsid w:val="00B040FD"/>
    <w:rsid w:val="00B0442D"/>
    <w:rsid w:val="00B064E5"/>
    <w:rsid w:val="00B101AD"/>
    <w:rsid w:val="00B111E3"/>
    <w:rsid w:val="00B13518"/>
    <w:rsid w:val="00B17F93"/>
    <w:rsid w:val="00B20F0B"/>
    <w:rsid w:val="00B2155A"/>
    <w:rsid w:val="00B21E1C"/>
    <w:rsid w:val="00B238E7"/>
    <w:rsid w:val="00B26E93"/>
    <w:rsid w:val="00B27FEF"/>
    <w:rsid w:val="00B31521"/>
    <w:rsid w:val="00B328B5"/>
    <w:rsid w:val="00B35F72"/>
    <w:rsid w:val="00B36C14"/>
    <w:rsid w:val="00B36F7B"/>
    <w:rsid w:val="00B37324"/>
    <w:rsid w:val="00B37873"/>
    <w:rsid w:val="00B41B34"/>
    <w:rsid w:val="00B428F5"/>
    <w:rsid w:val="00B46179"/>
    <w:rsid w:val="00B46E06"/>
    <w:rsid w:val="00B47811"/>
    <w:rsid w:val="00B51A79"/>
    <w:rsid w:val="00B53D48"/>
    <w:rsid w:val="00B55612"/>
    <w:rsid w:val="00B642C6"/>
    <w:rsid w:val="00B64CD0"/>
    <w:rsid w:val="00B64D04"/>
    <w:rsid w:val="00B66113"/>
    <w:rsid w:val="00B665F8"/>
    <w:rsid w:val="00B70840"/>
    <w:rsid w:val="00B7175D"/>
    <w:rsid w:val="00B71FA5"/>
    <w:rsid w:val="00B725CF"/>
    <w:rsid w:val="00B776B5"/>
    <w:rsid w:val="00B77A25"/>
    <w:rsid w:val="00B80843"/>
    <w:rsid w:val="00B824B0"/>
    <w:rsid w:val="00B83ECE"/>
    <w:rsid w:val="00B862DF"/>
    <w:rsid w:val="00B8693B"/>
    <w:rsid w:val="00B871CB"/>
    <w:rsid w:val="00B874E1"/>
    <w:rsid w:val="00B87811"/>
    <w:rsid w:val="00B87A3B"/>
    <w:rsid w:val="00B92671"/>
    <w:rsid w:val="00B92F1A"/>
    <w:rsid w:val="00B9336A"/>
    <w:rsid w:val="00B948B3"/>
    <w:rsid w:val="00B96D31"/>
    <w:rsid w:val="00B979FE"/>
    <w:rsid w:val="00BA06E9"/>
    <w:rsid w:val="00BA08E8"/>
    <w:rsid w:val="00BA462D"/>
    <w:rsid w:val="00BA4E6D"/>
    <w:rsid w:val="00BA617D"/>
    <w:rsid w:val="00BB2280"/>
    <w:rsid w:val="00BB6053"/>
    <w:rsid w:val="00BC5A47"/>
    <w:rsid w:val="00BC5BA3"/>
    <w:rsid w:val="00BC6FEE"/>
    <w:rsid w:val="00BD0732"/>
    <w:rsid w:val="00BD081E"/>
    <w:rsid w:val="00BD32D6"/>
    <w:rsid w:val="00BD4442"/>
    <w:rsid w:val="00BD4DFB"/>
    <w:rsid w:val="00BE0795"/>
    <w:rsid w:val="00BE0BC3"/>
    <w:rsid w:val="00BE1CFC"/>
    <w:rsid w:val="00BE361F"/>
    <w:rsid w:val="00BE58FF"/>
    <w:rsid w:val="00BE70B2"/>
    <w:rsid w:val="00BF0D47"/>
    <w:rsid w:val="00BF0F58"/>
    <w:rsid w:val="00C00C50"/>
    <w:rsid w:val="00C01071"/>
    <w:rsid w:val="00C03CDE"/>
    <w:rsid w:val="00C04860"/>
    <w:rsid w:val="00C0559D"/>
    <w:rsid w:val="00C057AB"/>
    <w:rsid w:val="00C07624"/>
    <w:rsid w:val="00C11A1A"/>
    <w:rsid w:val="00C11F01"/>
    <w:rsid w:val="00C11F13"/>
    <w:rsid w:val="00C12867"/>
    <w:rsid w:val="00C16937"/>
    <w:rsid w:val="00C1701E"/>
    <w:rsid w:val="00C17B6C"/>
    <w:rsid w:val="00C25981"/>
    <w:rsid w:val="00C25A20"/>
    <w:rsid w:val="00C30A84"/>
    <w:rsid w:val="00C318BA"/>
    <w:rsid w:val="00C3232B"/>
    <w:rsid w:val="00C33398"/>
    <w:rsid w:val="00C334DB"/>
    <w:rsid w:val="00C34605"/>
    <w:rsid w:val="00C35179"/>
    <w:rsid w:val="00C35545"/>
    <w:rsid w:val="00C36A96"/>
    <w:rsid w:val="00C36D8E"/>
    <w:rsid w:val="00C405D6"/>
    <w:rsid w:val="00C451FD"/>
    <w:rsid w:val="00C45266"/>
    <w:rsid w:val="00C45C67"/>
    <w:rsid w:val="00C46259"/>
    <w:rsid w:val="00C47CDA"/>
    <w:rsid w:val="00C54FAE"/>
    <w:rsid w:val="00C56FB0"/>
    <w:rsid w:val="00C5758F"/>
    <w:rsid w:val="00C57B50"/>
    <w:rsid w:val="00C61684"/>
    <w:rsid w:val="00C616A4"/>
    <w:rsid w:val="00C629CA"/>
    <w:rsid w:val="00C63CBB"/>
    <w:rsid w:val="00C65DCF"/>
    <w:rsid w:val="00C71445"/>
    <w:rsid w:val="00C72CCD"/>
    <w:rsid w:val="00C73B93"/>
    <w:rsid w:val="00C749EA"/>
    <w:rsid w:val="00C75040"/>
    <w:rsid w:val="00C767F4"/>
    <w:rsid w:val="00C76E9F"/>
    <w:rsid w:val="00C775C2"/>
    <w:rsid w:val="00C77B6B"/>
    <w:rsid w:val="00C804DC"/>
    <w:rsid w:val="00C81810"/>
    <w:rsid w:val="00C824F3"/>
    <w:rsid w:val="00C83BB5"/>
    <w:rsid w:val="00C83D27"/>
    <w:rsid w:val="00C845EF"/>
    <w:rsid w:val="00C9062E"/>
    <w:rsid w:val="00C95CB4"/>
    <w:rsid w:val="00C960BB"/>
    <w:rsid w:val="00C96E23"/>
    <w:rsid w:val="00CA16DE"/>
    <w:rsid w:val="00CA3C31"/>
    <w:rsid w:val="00CA3D6B"/>
    <w:rsid w:val="00CA6AC8"/>
    <w:rsid w:val="00CB0142"/>
    <w:rsid w:val="00CB23D5"/>
    <w:rsid w:val="00CB633F"/>
    <w:rsid w:val="00CB6725"/>
    <w:rsid w:val="00CB742A"/>
    <w:rsid w:val="00CC090B"/>
    <w:rsid w:val="00CC26B1"/>
    <w:rsid w:val="00CC6554"/>
    <w:rsid w:val="00CC6CA0"/>
    <w:rsid w:val="00CC72BA"/>
    <w:rsid w:val="00CD27F9"/>
    <w:rsid w:val="00CD2B9E"/>
    <w:rsid w:val="00CD3356"/>
    <w:rsid w:val="00CD3914"/>
    <w:rsid w:val="00CD392C"/>
    <w:rsid w:val="00CD6F1F"/>
    <w:rsid w:val="00CE12C3"/>
    <w:rsid w:val="00CE146B"/>
    <w:rsid w:val="00CE3615"/>
    <w:rsid w:val="00CE3E0F"/>
    <w:rsid w:val="00CE5D30"/>
    <w:rsid w:val="00CE6BC5"/>
    <w:rsid w:val="00CE788A"/>
    <w:rsid w:val="00CE7A9D"/>
    <w:rsid w:val="00CF0180"/>
    <w:rsid w:val="00CF0C8B"/>
    <w:rsid w:val="00CF43FD"/>
    <w:rsid w:val="00CF5CE8"/>
    <w:rsid w:val="00CF75DB"/>
    <w:rsid w:val="00D0024F"/>
    <w:rsid w:val="00D00768"/>
    <w:rsid w:val="00D00A84"/>
    <w:rsid w:val="00D018CC"/>
    <w:rsid w:val="00D03D98"/>
    <w:rsid w:val="00D0523D"/>
    <w:rsid w:val="00D053D9"/>
    <w:rsid w:val="00D058EA"/>
    <w:rsid w:val="00D07F3C"/>
    <w:rsid w:val="00D110EC"/>
    <w:rsid w:val="00D1223C"/>
    <w:rsid w:val="00D14C76"/>
    <w:rsid w:val="00D163C3"/>
    <w:rsid w:val="00D164E9"/>
    <w:rsid w:val="00D23D92"/>
    <w:rsid w:val="00D24D22"/>
    <w:rsid w:val="00D25DA3"/>
    <w:rsid w:val="00D26799"/>
    <w:rsid w:val="00D309F6"/>
    <w:rsid w:val="00D31A6E"/>
    <w:rsid w:val="00D33388"/>
    <w:rsid w:val="00D35A70"/>
    <w:rsid w:val="00D36E60"/>
    <w:rsid w:val="00D41653"/>
    <w:rsid w:val="00D41DD6"/>
    <w:rsid w:val="00D435C6"/>
    <w:rsid w:val="00D43B3E"/>
    <w:rsid w:val="00D46935"/>
    <w:rsid w:val="00D52C07"/>
    <w:rsid w:val="00D52E33"/>
    <w:rsid w:val="00D54D87"/>
    <w:rsid w:val="00D56324"/>
    <w:rsid w:val="00D56BC6"/>
    <w:rsid w:val="00D571C5"/>
    <w:rsid w:val="00D57357"/>
    <w:rsid w:val="00D60334"/>
    <w:rsid w:val="00D6365A"/>
    <w:rsid w:val="00D641AD"/>
    <w:rsid w:val="00D650E2"/>
    <w:rsid w:val="00D65116"/>
    <w:rsid w:val="00D65D76"/>
    <w:rsid w:val="00D77272"/>
    <w:rsid w:val="00D815AA"/>
    <w:rsid w:val="00D8358C"/>
    <w:rsid w:val="00D87EE8"/>
    <w:rsid w:val="00D93BF4"/>
    <w:rsid w:val="00D94129"/>
    <w:rsid w:val="00D94572"/>
    <w:rsid w:val="00D947CB"/>
    <w:rsid w:val="00D94C0B"/>
    <w:rsid w:val="00D96EB4"/>
    <w:rsid w:val="00DA0235"/>
    <w:rsid w:val="00DA0383"/>
    <w:rsid w:val="00DA0D44"/>
    <w:rsid w:val="00DA1CC3"/>
    <w:rsid w:val="00DA2B88"/>
    <w:rsid w:val="00DA2BE5"/>
    <w:rsid w:val="00DA2E7D"/>
    <w:rsid w:val="00DA4F70"/>
    <w:rsid w:val="00DA5EB7"/>
    <w:rsid w:val="00DA6C71"/>
    <w:rsid w:val="00DA7751"/>
    <w:rsid w:val="00DA781B"/>
    <w:rsid w:val="00DB0612"/>
    <w:rsid w:val="00DB0D17"/>
    <w:rsid w:val="00DB20D8"/>
    <w:rsid w:val="00DB39F3"/>
    <w:rsid w:val="00DB3C53"/>
    <w:rsid w:val="00DB459A"/>
    <w:rsid w:val="00DB578C"/>
    <w:rsid w:val="00DB637F"/>
    <w:rsid w:val="00DB77F8"/>
    <w:rsid w:val="00DD191D"/>
    <w:rsid w:val="00DD1C53"/>
    <w:rsid w:val="00DD3751"/>
    <w:rsid w:val="00DD5AAF"/>
    <w:rsid w:val="00DD694C"/>
    <w:rsid w:val="00DD7F4F"/>
    <w:rsid w:val="00DE047F"/>
    <w:rsid w:val="00DE1B79"/>
    <w:rsid w:val="00DE257A"/>
    <w:rsid w:val="00DE55C4"/>
    <w:rsid w:val="00DE67B8"/>
    <w:rsid w:val="00DE6F06"/>
    <w:rsid w:val="00DE759C"/>
    <w:rsid w:val="00DE78B0"/>
    <w:rsid w:val="00DE7C15"/>
    <w:rsid w:val="00DF2F3E"/>
    <w:rsid w:val="00DF3A0A"/>
    <w:rsid w:val="00DF5211"/>
    <w:rsid w:val="00DF67C9"/>
    <w:rsid w:val="00DF6D62"/>
    <w:rsid w:val="00DF71C8"/>
    <w:rsid w:val="00E04507"/>
    <w:rsid w:val="00E05C7B"/>
    <w:rsid w:val="00E05EDF"/>
    <w:rsid w:val="00E0749E"/>
    <w:rsid w:val="00E07530"/>
    <w:rsid w:val="00E07F4E"/>
    <w:rsid w:val="00E1052C"/>
    <w:rsid w:val="00E13128"/>
    <w:rsid w:val="00E142D8"/>
    <w:rsid w:val="00E146C3"/>
    <w:rsid w:val="00E15FB4"/>
    <w:rsid w:val="00E16123"/>
    <w:rsid w:val="00E16418"/>
    <w:rsid w:val="00E175B6"/>
    <w:rsid w:val="00E22326"/>
    <w:rsid w:val="00E2268E"/>
    <w:rsid w:val="00E24733"/>
    <w:rsid w:val="00E25AB9"/>
    <w:rsid w:val="00E27447"/>
    <w:rsid w:val="00E3071E"/>
    <w:rsid w:val="00E31A07"/>
    <w:rsid w:val="00E31BB0"/>
    <w:rsid w:val="00E34B92"/>
    <w:rsid w:val="00E36ED4"/>
    <w:rsid w:val="00E37614"/>
    <w:rsid w:val="00E416F0"/>
    <w:rsid w:val="00E4315C"/>
    <w:rsid w:val="00E43B6F"/>
    <w:rsid w:val="00E45F21"/>
    <w:rsid w:val="00E50C43"/>
    <w:rsid w:val="00E51F8B"/>
    <w:rsid w:val="00E61A3B"/>
    <w:rsid w:val="00E62BEE"/>
    <w:rsid w:val="00E6553B"/>
    <w:rsid w:val="00E67054"/>
    <w:rsid w:val="00E70485"/>
    <w:rsid w:val="00E70AB9"/>
    <w:rsid w:val="00E72079"/>
    <w:rsid w:val="00E72B3A"/>
    <w:rsid w:val="00E73B26"/>
    <w:rsid w:val="00E75A6E"/>
    <w:rsid w:val="00E77952"/>
    <w:rsid w:val="00E82505"/>
    <w:rsid w:val="00E86E34"/>
    <w:rsid w:val="00E900F5"/>
    <w:rsid w:val="00E917B7"/>
    <w:rsid w:val="00E91E39"/>
    <w:rsid w:val="00E93EF8"/>
    <w:rsid w:val="00E95314"/>
    <w:rsid w:val="00E95E72"/>
    <w:rsid w:val="00E962B9"/>
    <w:rsid w:val="00EA2332"/>
    <w:rsid w:val="00EA3726"/>
    <w:rsid w:val="00EA3833"/>
    <w:rsid w:val="00EA67D5"/>
    <w:rsid w:val="00EA6CCC"/>
    <w:rsid w:val="00EB0D4D"/>
    <w:rsid w:val="00EB1D57"/>
    <w:rsid w:val="00EB5063"/>
    <w:rsid w:val="00EB53F3"/>
    <w:rsid w:val="00EB55DC"/>
    <w:rsid w:val="00EB5831"/>
    <w:rsid w:val="00EB5B08"/>
    <w:rsid w:val="00EB616B"/>
    <w:rsid w:val="00EC0744"/>
    <w:rsid w:val="00EC22F7"/>
    <w:rsid w:val="00EC2A11"/>
    <w:rsid w:val="00EC2AF8"/>
    <w:rsid w:val="00ED1A2C"/>
    <w:rsid w:val="00ED2801"/>
    <w:rsid w:val="00ED44DA"/>
    <w:rsid w:val="00EE1958"/>
    <w:rsid w:val="00EE2D41"/>
    <w:rsid w:val="00EE2DC5"/>
    <w:rsid w:val="00EE642F"/>
    <w:rsid w:val="00EF16BD"/>
    <w:rsid w:val="00EF7014"/>
    <w:rsid w:val="00F01F1A"/>
    <w:rsid w:val="00F034AE"/>
    <w:rsid w:val="00F04BCA"/>
    <w:rsid w:val="00F07BD1"/>
    <w:rsid w:val="00F11282"/>
    <w:rsid w:val="00F12B9D"/>
    <w:rsid w:val="00F13D53"/>
    <w:rsid w:val="00F144F0"/>
    <w:rsid w:val="00F153EF"/>
    <w:rsid w:val="00F22002"/>
    <w:rsid w:val="00F22F6F"/>
    <w:rsid w:val="00F23C5C"/>
    <w:rsid w:val="00F25F0B"/>
    <w:rsid w:val="00F26946"/>
    <w:rsid w:val="00F2782C"/>
    <w:rsid w:val="00F35E2F"/>
    <w:rsid w:val="00F35F7D"/>
    <w:rsid w:val="00F3687C"/>
    <w:rsid w:val="00F41086"/>
    <w:rsid w:val="00F4436C"/>
    <w:rsid w:val="00F448EE"/>
    <w:rsid w:val="00F459D8"/>
    <w:rsid w:val="00F4645C"/>
    <w:rsid w:val="00F5033F"/>
    <w:rsid w:val="00F50606"/>
    <w:rsid w:val="00F506E1"/>
    <w:rsid w:val="00F50DD8"/>
    <w:rsid w:val="00F52618"/>
    <w:rsid w:val="00F53078"/>
    <w:rsid w:val="00F5377C"/>
    <w:rsid w:val="00F56EAF"/>
    <w:rsid w:val="00F57300"/>
    <w:rsid w:val="00F609AF"/>
    <w:rsid w:val="00F6108A"/>
    <w:rsid w:val="00F63329"/>
    <w:rsid w:val="00F63A93"/>
    <w:rsid w:val="00F6472C"/>
    <w:rsid w:val="00F70EDA"/>
    <w:rsid w:val="00F72D44"/>
    <w:rsid w:val="00F75222"/>
    <w:rsid w:val="00F754A5"/>
    <w:rsid w:val="00F8015C"/>
    <w:rsid w:val="00F81ECC"/>
    <w:rsid w:val="00F8281C"/>
    <w:rsid w:val="00F82A76"/>
    <w:rsid w:val="00F8438F"/>
    <w:rsid w:val="00F875F3"/>
    <w:rsid w:val="00F911A0"/>
    <w:rsid w:val="00F916E6"/>
    <w:rsid w:val="00F9254D"/>
    <w:rsid w:val="00F92D39"/>
    <w:rsid w:val="00F93413"/>
    <w:rsid w:val="00F9641B"/>
    <w:rsid w:val="00F97784"/>
    <w:rsid w:val="00FA24ED"/>
    <w:rsid w:val="00FA2CB3"/>
    <w:rsid w:val="00FA3538"/>
    <w:rsid w:val="00FA643F"/>
    <w:rsid w:val="00FB3172"/>
    <w:rsid w:val="00FB4016"/>
    <w:rsid w:val="00FB40BF"/>
    <w:rsid w:val="00FB4B94"/>
    <w:rsid w:val="00FB5C07"/>
    <w:rsid w:val="00FB6DA2"/>
    <w:rsid w:val="00FB73AC"/>
    <w:rsid w:val="00FC0105"/>
    <w:rsid w:val="00FC0C61"/>
    <w:rsid w:val="00FC1D5E"/>
    <w:rsid w:val="00FC2096"/>
    <w:rsid w:val="00FC44DA"/>
    <w:rsid w:val="00FC4BB0"/>
    <w:rsid w:val="00FC543D"/>
    <w:rsid w:val="00FC625E"/>
    <w:rsid w:val="00FD0045"/>
    <w:rsid w:val="00FD16D1"/>
    <w:rsid w:val="00FD31BA"/>
    <w:rsid w:val="00FD679A"/>
    <w:rsid w:val="00FD6885"/>
    <w:rsid w:val="00FE0D49"/>
    <w:rsid w:val="00FE2A0E"/>
    <w:rsid w:val="00FE3065"/>
    <w:rsid w:val="00FE582D"/>
    <w:rsid w:val="00FE5DE1"/>
    <w:rsid w:val="00FF5079"/>
    <w:rsid w:val="47036F62"/>
    <w:rsid w:val="6E627C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ind w:firstLine="200" w:firstLineChars="200"/>
      <w:jc w:val="both"/>
    </w:pPr>
    <w:rPr>
      <w:rFonts w:ascii="Times New Roman" w:hAnsi="Times New Roman" w:eastAsia="仿宋"/>
      <w:sz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3"/>
    <w:locked/>
    <w:uiPriority w:val="99"/>
    <w:rPr>
      <w:rFonts w:cs="Times New Roman"/>
      <w:sz w:val="18"/>
      <w:szCs w:val="18"/>
    </w:rPr>
  </w:style>
  <w:style w:type="character" w:customStyle="1" w:styleId="10">
    <w:name w:val="页眉 Char"/>
    <w:link w:val="4"/>
    <w:locked/>
    <w:uiPriority w:val="99"/>
    <w:rPr>
      <w:rFonts w:cs="Times New Roman"/>
      <w:sz w:val="18"/>
      <w:szCs w:val="18"/>
    </w:rPr>
  </w:style>
  <w:style w:type="character" w:customStyle="1" w:styleId="11">
    <w:name w:val="fontstyle01"/>
    <w:basedOn w:val="7"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12">
    <w:name w:val="fontstyle21"/>
    <w:basedOn w:val="7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2192bacd-988d-481f-a739-79391c3ccc86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/>
      <paraID>6DB3E515</paraID>
      <start>45</start>
      <end>46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BB310A-AAF3-4527-BEF7-8740B6729F26}">
  <ds:schemaRefs/>
</ds:datastoreItem>
</file>

<file path=customXml/itemProps3.xml><?xml version="1.0" encoding="utf-8"?>
<ds:datastoreItem xmlns:ds="http://schemas.openxmlformats.org/officeDocument/2006/customXml" ds:itemID="{368bb00b-248b-4434-8b8f-84714f612c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1672</Words>
  <Characters>1877</Characters>
  <Lines>15</Lines>
  <Paragraphs>4</Paragraphs>
  <TotalTime>1862</TotalTime>
  <ScaleCrop>false</ScaleCrop>
  <LinksUpToDate>false</LinksUpToDate>
  <CharactersWithSpaces>2208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2026-07-16T07:12:00Z</dcterms:created>
  <dc:creator>AutoBVT</dc:creator>
  <cp:lastModifiedBy>杨予昕</cp:lastModifiedBy>
  <cp:lastPrinted>2026-07-30T02:39:00Z</cp:lastPrinted>
  <dcterms:modified xsi:type="dcterms:W3CDTF">2026-08-21T02:20:17Z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eyJoZGlkIjoiMDkxNzNmNGFmYWJhMmU5NjE0Njc0ZGJkYWZmNGIzOTUiLCJ1c2VySWQiOiIzNDkzODAwNTkifQ==</vt:lpwstr>
  </property>
  <property fmtid="{D5CDD505-2E9C-101B-9397-08002B2CF9AE}" pid="4" name="ICV">
    <vt:lpwstr>7783EFBFEAE74616BD99FAD4E7511A53_12</vt:lpwstr>
  </property>
</Properties>
</file>